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FCDEC" w14:textId="77777777" w:rsidR="002E7947" w:rsidRDefault="005D36B7" w:rsidP="002E7947">
      <w:pPr>
        <w:pStyle w:val="GRIPHeading"/>
      </w:pPr>
      <w:r>
        <w:t>Canoeing and Kayaking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5"/>
        <w:gridCol w:w="7404"/>
      </w:tblGrid>
      <w:tr w:rsidR="002E7947" w:rsidRPr="005600A8" w14:paraId="6C3063A2" w14:textId="77777777" w:rsidTr="00D6462A">
        <w:trPr>
          <w:trHeight w:val="6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BB8AA" w14:textId="77777777" w:rsidR="002E7947" w:rsidRPr="0060000F" w:rsidRDefault="002E7947" w:rsidP="00D6462A">
            <w:pPr>
              <w:pStyle w:val="Gripsubsub"/>
              <w:rPr>
                <w:color w:val="FFFFFF"/>
              </w:rPr>
            </w:pPr>
            <w:r w:rsidRPr="0060000F">
              <w:rPr>
                <w:color w:val="FFFFFF"/>
              </w:rPr>
              <w:t xml:space="preserve">HAZARD 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83B1B" w14:textId="77777777" w:rsidR="002E7947" w:rsidRPr="0060000F" w:rsidRDefault="002E7947" w:rsidP="00D6462A">
            <w:pPr>
              <w:pStyle w:val="Gripsubsub"/>
              <w:rPr>
                <w:color w:val="FFFFFF"/>
              </w:rPr>
            </w:pPr>
            <w:r w:rsidRPr="0060000F">
              <w:rPr>
                <w:color w:val="FFFFFF"/>
              </w:rPr>
              <w:t>CONTROL MEASURES &amp; BRIEFING POINTS</w:t>
            </w:r>
          </w:p>
        </w:tc>
      </w:tr>
      <w:tr w:rsidR="002E7947" w:rsidRPr="005600A8" w14:paraId="0082F3E5" w14:textId="77777777" w:rsidTr="00D6462A">
        <w:trPr>
          <w:trHeight w:val="6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B1C1D" w14:textId="77777777" w:rsidR="002E7947" w:rsidRDefault="002E7947" w:rsidP="00D6462A">
            <w:pPr>
              <w:pStyle w:val="GRIPTableHazard"/>
            </w:pPr>
            <w:r>
              <w:t>Ratios for Canoeing and Kayaking during Training and for Supervision</w:t>
            </w:r>
          </w:p>
          <w:p w14:paraId="03224B7F" w14:textId="77777777" w:rsidR="002E7947" w:rsidRDefault="002E7947" w:rsidP="00D6462A">
            <w:pPr>
              <w:pStyle w:val="GRIPTableHazard"/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6FB23" w14:textId="77777777" w:rsidR="002E7947" w:rsidRDefault="002E7947" w:rsidP="00D6462A">
            <w:pPr>
              <w:pStyle w:val="GRIPTableBulets"/>
            </w:pPr>
            <w:r>
              <w:t xml:space="preserve">Ratios should be in line with British Canoeing Guidance: Flat water 1:12 and Moving water 1:4. </w:t>
            </w:r>
          </w:p>
          <w:p w14:paraId="67CD49CD" w14:textId="77777777" w:rsidR="002E7947" w:rsidRDefault="002E7947" w:rsidP="00D6462A">
            <w:pPr>
              <w:pStyle w:val="GRIPTableBulets"/>
            </w:pPr>
            <w:r>
              <w:t xml:space="preserve">Consider best practice and employ additional qualified staff where necessary. </w:t>
            </w:r>
          </w:p>
          <w:p w14:paraId="49953761" w14:textId="77777777" w:rsidR="002E7947" w:rsidRDefault="002E7947" w:rsidP="00D6462A">
            <w:pPr>
              <w:pStyle w:val="GRIPTableBulets"/>
            </w:pPr>
            <w:r>
              <w:t>Responsible adults who are not qualified should be counted as participants.</w:t>
            </w:r>
          </w:p>
          <w:p w14:paraId="7C7A7261" w14:textId="77777777" w:rsidR="002E7947" w:rsidRDefault="002E7947" w:rsidP="00D6462A">
            <w:pPr>
              <w:pStyle w:val="GRIPTableBulets"/>
            </w:pPr>
            <w:r>
              <w:t>Qualified staff should be up to date with British Canoeing updates and courses.</w:t>
            </w:r>
          </w:p>
        </w:tc>
      </w:tr>
      <w:tr w:rsidR="002E7947" w:rsidRPr="005600A8" w14:paraId="1CF3A2EF" w14:textId="77777777" w:rsidTr="00D6462A">
        <w:trPr>
          <w:trHeight w:val="6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34706" w14:textId="77777777" w:rsidR="002E7947" w:rsidRDefault="002E7947" w:rsidP="00D6462A">
            <w:pPr>
              <w:pStyle w:val="GRIPTableHazard"/>
            </w:pPr>
            <w:r>
              <w:t>Environment for water activities</w:t>
            </w:r>
          </w:p>
          <w:p w14:paraId="565878D0" w14:textId="77777777" w:rsidR="002E7947" w:rsidRDefault="002E7947" w:rsidP="00D6462A">
            <w:pPr>
              <w:pStyle w:val="GRIPTableHazard"/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F9B62" w14:textId="77777777" w:rsidR="002E7947" w:rsidRDefault="002E7947" w:rsidP="00D6462A">
            <w:pPr>
              <w:pStyle w:val="GRIPTableBulets"/>
            </w:pPr>
            <w:r>
              <w:t>Supervisors should be familiar with the venue, and brief participants on any natural or man made hazards including weirs, rapids, fallen or overhanging trees, pontoons etc.</w:t>
            </w:r>
          </w:p>
          <w:p w14:paraId="2698AD95" w14:textId="77777777" w:rsidR="002E7947" w:rsidRDefault="002E7947" w:rsidP="00D6462A">
            <w:pPr>
              <w:pStyle w:val="GRIPTableBulets"/>
            </w:pPr>
            <w:r>
              <w:t xml:space="preserve">Supervisors and participants should be vigilant to floating hazards in the water </w:t>
            </w:r>
            <w:proofErr w:type="spellStart"/>
            <w:r>
              <w:t>eg</w:t>
            </w:r>
            <w:proofErr w:type="spellEnd"/>
            <w:r>
              <w:t xml:space="preserve"> logs, and warn other group members. </w:t>
            </w:r>
          </w:p>
          <w:p w14:paraId="4A4802B2" w14:textId="77777777" w:rsidR="002E7947" w:rsidRDefault="002E7947" w:rsidP="00D6462A">
            <w:pPr>
              <w:pStyle w:val="GRIPTableBulets"/>
            </w:pPr>
            <w:r>
              <w:t>Supervisors should brief participants on entering and exiting the water at safe places, free of hazards – steep banks, high banks etc.</w:t>
            </w:r>
          </w:p>
          <w:p w14:paraId="479C5123" w14:textId="77777777" w:rsidR="002E7947" w:rsidRDefault="002E7947" w:rsidP="00D6462A">
            <w:pPr>
              <w:pStyle w:val="GRIPTableBulets"/>
            </w:pPr>
            <w:r>
              <w:t>Supervisors and participants should be familiar with the consequences of weather at the venue - drought reducing the depth of the water or heavy rain increasing depth, flow or expanse of the water.</w:t>
            </w:r>
          </w:p>
          <w:p w14:paraId="52E189D3" w14:textId="77777777" w:rsidR="002E7947" w:rsidRDefault="002E7947" w:rsidP="00D6462A">
            <w:pPr>
              <w:pStyle w:val="GRIPTableBulets"/>
            </w:pPr>
            <w:r>
              <w:t>Supervisors and participants should be ready to change plans due to weather events.</w:t>
            </w:r>
          </w:p>
          <w:p w14:paraId="317142E3" w14:textId="77777777" w:rsidR="002E7947" w:rsidRDefault="002E7947" w:rsidP="00D6462A">
            <w:pPr>
              <w:pStyle w:val="GRIPTableBulets"/>
            </w:pPr>
            <w:r>
              <w:t>Supervisors and participants should choose an appropriate place for launching.</w:t>
            </w:r>
          </w:p>
          <w:p w14:paraId="611FD322" w14:textId="77777777" w:rsidR="002E7947" w:rsidRDefault="002E7947" w:rsidP="00D6462A">
            <w:pPr>
              <w:pStyle w:val="GRIPTableBulets"/>
            </w:pPr>
            <w:r>
              <w:t>Participants should be briefed about slippery, muddy banks and always wear PFDs at the water’s edge.</w:t>
            </w:r>
          </w:p>
        </w:tc>
      </w:tr>
      <w:tr w:rsidR="002E7947" w:rsidRPr="005600A8" w14:paraId="2E47E00E" w14:textId="77777777" w:rsidTr="00D6462A">
        <w:trPr>
          <w:trHeight w:val="6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E6DA9" w14:textId="77777777" w:rsidR="002E7947" w:rsidRDefault="002E7947" w:rsidP="00D6462A">
            <w:pPr>
              <w:pStyle w:val="GRIPTableHazard"/>
            </w:pPr>
            <w:r>
              <w:t>Equipment</w:t>
            </w:r>
            <w:r>
              <w:br/>
            </w:r>
          </w:p>
        </w:tc>
        <w:tc>
          <w:tcPr>
            <w:tcW w:w="7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1C722" w14:textId="77777777" w:rsidR="002E7947" w:rsidRDefault="002E7947" w:rsidP="00D6462A">
            <w:pPr>
              <w:pStyle w:val="GRIPTableBulets"/>
            </w:pPr>
            <w:r>
              <w:t>Supervisor to inspect all equipment before use.</w:t>
            </w:r>
          </w:p>
          <w:p w14:paraId="72C13BEA" w14:textId="77777777" w:rsidR="002E7947" w:rsidRDefault="002E7947" w:rsidP="00D6462A">
            <w:pPr>
              <w:pStyle w:val="GRIPTableBulets"/>
            </w:pPr>
            <w:r>
              <w:t xml:space="preserve">Supervisor to ensure that PPE is correctly fitted to participants - PFDs, helmets etc. </w:t>
            </w:r>
          </w:p>
          <w:p w14:paraId="7A2474AB" w14:textId="77777777" w:rsidR="002E7947" w:rsidRDefault="002E7947" w:rsidP="00D6462A">
            <w:pPr>
              <w:pStyle w:val="GRIPTableBulets"/>
            </w:pPr>
            <w:r>
              <w:t>The correct sized paddles and boats should also be used – check cockpit size and risk of entrapment.</w:t>
            </w:r>
          </w:p>
          <w:p w14:paraId="639CBD47" w14:textId="77777777" w:rsidR="002E7947" w:rsidRDefault="002E7947" w:rsidP="00D6462A">
            <w:pPr>
              <w:pStyle w:val="GRIPTableBulets"/>
            </w:pPr>
            <w:r>
              <w:t>Supervisor to check that boats have sufficient buoyancy in case of capsize.</w:t>
            </w:r>
          </w:p>
          <w:p w14:paraId="0F16420F" w14:textId="77777777" w:rsidR="002E7947" w:rsidRDefault="002E7947" w:rsidP="00D6462A">
            <w:pPr>
              <w:pStyle w:val="GRIPTableBulets"/>
            </w:pPr>
            <w:r>
              <w:t>All staff to carry appropriate safety equipment, e.g. throw lines.</w:t>
            </w:r>
          </w:p>
          <w:p w14:paraId="63F0F730" w14:textId="77777777" w:rsidR="002E7947" w:rsidRDefault="002E7947" w:rsidP="00D6462A">
            <w:pPr>
              <w:pStyle w:val="GRIPTableBulets"/>
            </w:pPr>
            <w:r>
              <w:t xml:space="preserve">Any suspect equipment, faults or damage must be reported. That equipment must not be used in a session. </w:t>
            </w:r>
          </w:p>
        </w:tc>
      </w:tr>
      <w:tr w:rsidR="002E7947" w:rsidRPr="005600A8" w14:paraId="19DA21AC" w14:textId="77777777" w:rsidTr="00D6462A">
        <w:trPr>
          <w:trHeight w:val="6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B36FB" w14:textId="77777777" w:rsidR="002E7947" w:rsidRDefault="002E7947" w:rsidP="00D6462A">
            <w:pPr>
              <w:pStyle w:val="GRIPTableHazard"/>
            </w:pPr>
            <w:r>
              <w:t>Group Management during training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8F002" w14:textId="77777777" w:rsidR="002E7947" w:rsidRDefault="002E7947" w:rsidP="00D6462A">
            <w:pPr>
              <w:pStyle w:val="GRIPTableBulets"/>
            </w:pPr>
            <w:r>
              <w:t>Participants to be briefed on the activity area and no-go zones.</w:t>
            </w:r>
          </w:p>
          <w:p w14:paraId="7F8C58BC" w14:textId="77777777" w:rsidR="002E7947" w:rsidRDefault="002E7947" w:rsidP="00D6462A">
            <w:pPr>
              <w:pStyle w:val="GRIPTableBulets"/>
            </w:pPr>
            <w:r>
              <w:t>Supervisors to demonstrate simple techniques for participants to manoeuver their craft and stay within the activity area.</w:t>
            </w:r>
          </w:p>
          <w:p w14:paraId="46352699" w14:textId="77777777" w:rsidR="002E7947" w:rsidRDefault="002E7947" w:rsidP="00D6462A">
            <w:pPr>
              <w:pStyle w:val="GRIPTableBulets"/>
            </w:pPr>
            <w:r>
              <w:t>Participants to be briefed to keep a small distance from each other to eliminate collision and allow other craft to manoeuver.</w:t>
            </w:r>
          </w:p>
          <w:p w14:paraId="001690A1" w14:textId="77777777" w:rsidR="002E7947" w:rsidRDefault="002E7947" w:rsidP="00D6462A">
            <w:pPr>
              <w:pStyle w:val="GRIPTableBulets"/>
            </w:pPr>
            <w:r>
              <w:t>Supervisors to ensure participants understand signals and instructions to be used throughout the activity.</w:t>
            </w:r>
          </w:p>
          <w:p w14:paraId="7CB72A2E" w14:textId="77777777" w:rsidR="002E7947" w:rsidRDefault="002E7947" w:rsidP="00D6462A">
            <w:pPr>
              <w:pStyle w:val="GRIPTableBulets"/>
            </w:pPr>
            <w:r>
              <w:t>Head count or buddy system in place to check group numbers in case of capsize(s).</w:t>
            </w:r>
          </w:p>
        </w:tc>
      </w:tr>
      <w:tr w:rsidR="002E7947" w:rsidRPr="005600A8" w14:paraId="55123362" w14:textId="77777777" w:rsidTr="00D6462A">
        <w:trPr>
          <w:trHeight w:val="6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A8771" w14:textId="77777777" w:rsidR="002E7947" w:rsidRDefault="002E7947" w:rsidP="00D6462A">
            <w:pPr>
              <w:pStyle w:val="GRIPTableHazard"/>
            </w:pPr>
            <w:r>
              <w:t xml:space="preserve">Injuries </w:t>
            </w:r>
          </w:p>
          <w:p w14:paraId="263AF097" w14:textId="77777777" w:rsidR="002E7947" w:rsidRPr="00897E1A" w:rsidRDefault="002E7947" w:rsidP="00D6462A">
            <w:pPr>
              <w:pStyle w:val="GRIPTableHazard"/>
              <w:rPr>
                <w:b w:val="0"/>
              </w:rPr>
            </w:pPr>
            <w:r w:rsidRPr="00897E1A">
              <w:rPr>
                <w:b w:val="0"/>
              </w:rPr>
              <w:t>from equipment</w:t>
            </w:r>
            <w:r>
              <w:rPr>
                <w:b w:val="0"/>
              </w:rPr>
              <w:t xml:space="preserve"> or other sources, from third parties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C91F8" w14:textId="77777777" w:rsidR="002E7947" w:rsidRDefault="002E7947" w:rsidP="00D6462A">
            <w:pPr>
              <w:pStyle w:val="GRIPTableBulets"/>
            </w:pPr>
            <w:r>
              <w:t>Participants to be briefed on the dangers of wielding paddles and refrain from doing so.</w:t>
            </w:r>
          </w:p>
          <w:p w14:paraId="4EE8AB03" w14:textId="77777777" w:rsidR="002E7947" w:rsidRDefault="002E7947" w:rsidP="00D6462A">
            <w:pPr>
              <w:pStyle w:val="GRIPTableBulets"/>
            </w:pPr>
            <w:r>
              <w:t>Participants to be briefed on the dangers of trapped fingers between boats, pontoons, canal banks etc. Supervisors to watch novices and remind them through the session.</w:t>
            </w:r>
          </w:p>
          <w:p w14:paraId="4EF57CB6" w14:textId="77777777" w:rsidR="002E7947" w:rsidRDefault="002E7947" w:rsidP="00D6462A">
            <w:pPr>
              <w:pStyle w:val="GRIPTableBulets"/>
            </w:pPr>
            <w:r>
              <w:t xml:space="preserve">Participants to be vigilant when canoeing through golf courses, for flying balls. </w:t>
            </w:r>
          </w:p>
          <w:p w14:paraId="3ABE3E2A" w14:textId="77777777" w:rsidR="002E7947" w:rsidRDefault="002E7947" w:rsidP="00D6462A">
            <w:pPr>
              <w:pStyle w:val="GRIPTableBulets"/>
            </w:pPr>
            <w:r>
              <w:t>Supervisor to assess whether wearing helmets is appropriate for the group.</w:t>
            </w:r>
          </w:p>
          <w:p w14:paraId="2F63A840" w14:textId="77777777" w:rsidR="002E7947" w:rsidRDefault="002E7947" w:rsidP="00D6462A">
            <w:pPr>
              <w:pStyle w:val="GRIPTableBulets"/>
            </w:pPr>
            <w:r>
              <w:t>Participants to be vigilant in urban areas, of people on bridges, river or canal banks, and alert the group if they feel suspicious of danger.</w:t>
            </w:r>
          </w:p>
          <w:p w14:paraId="1D3A74AC" w14:textId="77777777" w:rsidR="002E7947" w:rsidRDefault="002E7947" w:rsidP="00D6462A">
            <w:pPr>
              <w:pStyle w:val="GRIPTableBulets"/>
            </w:pPr>
            <w:r>
              <w:t>Participants to be briefed about fishermen and lines, as well as old lines entangled in trees etc.</w:t>
            </w:r>
          </w:p>
          <w:p w14:paraId="669AA0A8" w14:textId="77777777" w:rsidR="002E7947" w:rsidRDefault="002E7947" w:rsidP="00D6462A">
            <w:pPr>
              <w:pStyle w:val="GRIPTableBulets"/>
            </w:pPr>
            <w:r>
              <w:t>Supervisors to be vigilant regarding pinning or entrapment, brief group where appropriate and carry emergency equipment to deal with rescues.</w:t>
            </w:r>
          </w:p>
        </w:tc>
      </w:tr>
      <w:tr w:rsidR="002E7947" w:rsidRPr="005600A8" w14:paraId="286246E9" w14:textId="77777777" w:rsidTr="00D6462A">
        <w:trPr>
          <w:trHeight w:val="6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A1516" w14:textId="77777777" w:rsidR="002E7947" w:rsidRDefault="002E7947" w:rsidP="00D6462A">
            <w:pPr>
              <w:pStyle w:val="GRIPTableHazard"/>
            </w:pPr>
            <w:r>
              <w:t>Journeying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7C8B4" w14:textId="77777777" w:rsidR="002E7947" w:rsidRDefault="002E7947" w:rsidP="00D6462A">
            <w:pPr>
              <w:pStyle w:val="GRIPTableBulets"/>
            </w:pPr>
            <w:r>
              <w:t>Supervisor / participants to put system in place to keep group together, e.g. front &amp; back marker, or safety boat.</w:t>
            </w:r>
          </w:p>
          <w:p w14:paraId="527B87D1" w14:textId="77777777" w:rsidR="002E7947" w:rsidRDefault="002E7947" w:rsidP="00D6462A">
            <w:pPr>
              <w:pStyle w:val="GRIPTableBulets"/>
            </w:pPr>
            <w:r>
              <w:t>Supervisor / participants to monitor condition of river / canal / banks and look out for hazards e.g. underwater obstacles, shallow river, overhanging branches, and make other participants aware of the dangers.</w:t>
            </w:r>
          </w:p>
          <w:p w14:paraId="68164260" w14:textId="77777777" w:rsidR="002E7947" w:rsidRDefault="002E7947" w:rsidP="00D6462A">
            <w:pPr>
              <w:pStyle w:val="GRIPTableBulets"/>
            </w:pPr>
            <w:r>
              <w:t>Participants to be briefed on how to manage an entanglement.  Supervisors to carry a knife in case of needing to cut away branches.</w:t>
            </w:r>
          </w:p>
          <w:p w14:paraId="38FD5AD5" w14:textId="77777777" w:rsidR="002E7947" w:rsidRDefault="002E7947" w:rsidP="00D6462A">
            <w:pPr>
              <w:pStyle w:val="GRIPTableBulets"/>
            </w:pPr>
            <w:r>
              <w:t>New hazards should be reported to other staff and the appropriate agency(</w:t>
            </w:r>
            <w:proofErr w:type="spellStart"/>
            <w:r>
              <w:t>ies</w:t>
            </w:r>
            <w:proofErr w:type="spellEnd"/>
            <w:r>
              <w:t>).</w:t>
            </w:r>
          </w:p>
          <w:p w14:paraId="6A925DD1" w14:textId="77777777" w:rsidR="002E7947" w:rsidRDefault="002E7947" w:rsidP="00D6462A">
            <w:pPr>
              <w:pStyle w:val="GRIPTableBulets"/>
            </w:pPr>
            <w:r>
              <w:t>Supervisor / participants to be aware of changing weather conditions or water flow after bad weather and be ready to change plans if appropriate.</w:t>
            </w:r>
          </w:p>
          <w:p w14:paraId="0C25FCDC" w14:textId="77777777" w:rsidR="002E7947" w:rsidRDefault="002E7947" w:rsidP="00D6462A">
            <w:pPr>
              <w:pStyle w:val="GRIPTableBulets"/>
            </w:pPr>
            <w:r>
              <w:t>Ensure appropriate safety equipment is carried in the even of an incident, e.g. warm clothing, emergency shelter, first aid kit, mobile phone in waterproof case etc.</w:t>
            </w:r>
          </w:p>
        </w:tc>
      </w:tr>
    </w:tbl>
    <w:p w14:paraId="5D471AF4" w14:textId="77777777" w:rsidR="002E7947" w:rsidRDefault="002E7947">
      <w:pPr>
        <w:rPr>
          <w:b/>
          <w:bCs/>
        </w:rPr>
      </w:pPr>
      <w:r>
        <w:rPr>
          <w:b/>
          <w:bCs/>
        </w:rPr>
        <w:br w:type="page"/>
      </w:r>
    </w:p>
    <w:p w14:paraId="0BE1F955" w14:textId="77777777" w:rsidR="002E7947" w:rsidRDefault="002E7947">
      <w:pPr>
        <w:rPr>
          <w:b/>
          <w:bCs/>
        </w:rPr>
      </w:pPr>
    </w:p>
    <w:p w14:paraId="7726DA90" w14:textId="77777777" w:rsidR="002E7947" w:rsidRDefault="002E7947"/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7"/>
        <w:gridCol w:w="7444"/>
      </w:tblGrid>
      <w:tr w:rsidR="002E7947" w:rsidRPr="0060000F" w14:paraId="003870ED" w14:textId="77777777" w:rsidTr="00EC4929">
        <w:trPr>
          <w:trHeight w:val="65"/>
        </w:trPr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BB85B" w14:textId="77777777" w:rsidR="002E7947" w:rsidRPr="002E7947" w:rsidRDefault="002E7947" w:rsidP="002E7947">
            <w:pPr>
              <w:pStyle w:val="GRIPTableHazard"/>
            </w:pPr>
            <w:r w:rsidRPr="002E7947">
              <w:t xml:space="preserve">HAZARD </w:t>
            </w:r>
          </w:p>
        </w:tc>
        <w:tc>
          <w:tcPr>
            <w:tcW w:w="7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C4037" w14:textId="77777777" w:rsidR="002E7947" w:rsidRPr="002E7947" w:rsidRDefault="002E7947" w:rsidP="002E7947">
            <w:pPr>
              <w:pStyle w:val="GRIPTableBulets"/>
              <w:numPr>
                <w:ilvl w:val="0"/>
                <w:numId w:val="0"/>
              </w:numPr>
              <w:ind w:left="284" w:hanging="284"/>
            </w:pPr>
            <w:r w:rsidRPr="002E7947">
              <w:t>CONTROL MEASURES &amp; BRIEFING POINTS</w:t>
            </w:r>
          </w:p>
        </w:tc>
      </w:tr>
      <w:tr w:rsidR="002E7947" w14:paraId="6A260028" w14:textId="77777777" w:rsidTr="00EC4929">
        <w:trPr>
          <w:trHeight w:val="65"/>
        </w:trPr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0D9CA" w14:textId="77777777" w:rsidR="002E7947" w:rsidRDefault="002E7947" w:rsidP="00D6462A">
            <w:pPr>
              <w:pStyle w:val="GRIPTableHazard"/>
            </w:pPr>
            <w:r>
              <w:t>Weil’s Disease</w:t>
            </w:r>
          </w:p>
        </w:tc>
        <w:tc>
          <w:tcPr>
            <w:tcW w:w="7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FDBE0" w14:textId="77777777" w:rsidR="002E7947" w:rsidRDefault="002E7947" w:rsidP="00D6462A">
            <w:pPr>
              <w:pStyle w:val="GRIPTableBulets"/>
            </w:pPr>
            <w:r>
              <w:t>Participants to be briefed on the nature of the disease.</w:t>
            </w:r>
          </w:p>
          <w:p w14:paraId="4362D8C7" w14:textId="77777777" w:rsidR="002E7947" w:rsidRDefault="002E7947" w:rsidP="00D6462A">
            <w:pPr>
              <w:pStyle w:val="GRIPTableBulets"/>
            </w:pPr>
            <w:r>
              <w:t>No broken skin or wounds to be submerged in water unless completely sealed or taped.</w:t>
            </w:r>
          </w:p>
          <w:p w14:paraId="4223235D" w14:textId="77777777" w:rsidR="002E7947" w:rsidRDefault="002E7947" w:rsidP="00D6462A">
            <w:pPr>
              <w:pStyle w:val="GRIPTableBulets"/>
            </w:pPr>
            <w:r>
              <w:t>Participants should not ingest water (unless it has been purified)</w:t>
            </w:r>
          </w:p>
          <w:p w14:paraId="5910875E" w14:textId="77777777" w:rsidR="002E7947" w:rsidRDefault="002E7947" w:rsidP="00D6462A">
            <w:pPr>
              <w:pStyle w:val="GRIPTableBulets"/>
            </w:pPr>
            <w:r>
              <w:t>Participants should wash hands before eating or handling food.</w:t>
            </w:r>
          </w:p>
        </w:tc>
      </w:tr>
      <w:tr w:rsidR="002E7947" w14:paraId="063E52BA" w14:textId="77777777" w:rsidTr="00EC4929">
        <w:trPr>
          <w:trHeight w:val="65"/>
        </w:trPr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0E4A8" w14:textId="77777777" w:rsidR="002E7947" w:rsidRDefault="002E7947" w:rsidP="00D6462A">
            <w:pPr>
              <w:pStyle w:val="GRIPTableHazard"/>
            </w:pPr>
            <w:r>
              <w:t>Swimming</w:t>
            </w:r>
          </w:p>
        </w:tc>
        <w:tc>
          <w:tcPr>
            <w:tcW w:w="7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0F0FA" w14:textId="77777777" w:rsidR="002E7947" w:rsidRDefault="002E7947" w:rsidP="00D6462A">
            <w:pPr>
              <w:pStyle w:val="GRIPTableBulets"/>
            </w:pPr>
            <w:r>
              <w:t xml:space="preserve">Swimming in rivers, canals or lakes should only be undertaken with a qualified instructor or lifeguard on site and appropriate safety equipment to hand, </w:t>
            </w:r>
            <w:proofErr w:type="spellStart"/>
            <w:r>
              <w:t>eg</w:t>
            </w:r>
            <w:proofErr w:type="spellEnd"/>
            <w:r>
              <w:t xml:space="preserve"> throw lines. </w:t>
            </w:r>
          </w:p>
          <w:p w14:paraId="33196889" w14:textId="77777777" w:rsidR="002E7947" w:rsidRDefault="002E7947" w:rsidP="00D6462A">
            <w:pPr>
              <w:pStyle w:val="GRIPTableBulets"/>
            </w:pPr>
            <w:r>
              <w:t xml:space="preserve">Swimming sites should be checked in advance for hazards under the water – sharp objects, weeds, rocks, currents etc. </w:t>
            </w:r>
          </w:p>
          <w:p w14:paraId="70CC0EB5" w14:textId="77777777" w:rsidR="002E7947" w:rsidRDefault="002E7947" w:rsidP="00D6462A">
            <w:pPr>
              <w:pStyle w:val="GRIPTableBulets"/>
            </w:pPr>
            <w:r>
              <w:t>Supervisor and staff should be out of the water and observing the group.</w:t>
            </w:r>
          </w:p>
          <w:p w14:paraId="5F5D25C5" w14:textId="77777777" w:rsidR="002E7947" w:rsidRDefault="002E7947" w:rsidP="00D6462A">
            <w:pPr>
              <w:pStyle w:val="GRIPTableBulets"/>
            </w:pPr>
            <w:r>
              <w:t>Supervisor should put a head count or buddy system in place to keep track of the group numbers.</w:t>
            </w:r>
          </w:p>
          <w:p w14:paraId="137EE5B0" w14:textId="77777777" w:rsidR="002E7947" w:rsidRDefault="002E7947" w:rsidP="00D6462A">
            <w:pPr>
              <w:pStyle w:val="GRIPTableBulets"/>
            </w:pPr>
            <w:r>
              <w:t>Groups should be briefed on boundaries and rules, and how to signal in distress.</w:t>
            </w:r>
          </w:p>
        </w:tc>
      </w:tr>
      <w:tr w:rsidR="00EC4929" w14:paraId="2B787CE1" w14:textId="77777777" w:rsidTr="00EC4929">
        <w:trPr>
          <w:trHeight w:val="65"/>
        </w:trPr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D9498" w14:textId="7B632355" w:rsidR="00EC4929" w:rsidRDefault="00EC4929" w:rsidP="00D6462A">
            <w:pPr>
              <w:pStyle w:val="GRIPTableHazard"/>
            </w:pPr>
            <w:r>
              <w:t>Covid 19</w:t>
            </w:r>
          </w:p>
        </w:tc>
        <w:tc>
          <w:tcPr>
            <w:tcW w:w="7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DC563" w14:textId="77777777" w:rsidR="00EC4929" w:rsidRDefault="00EC4929" w:rsidP="00D6462A">
            <w:pPr>
              <w:pStyle w:val="GRIPTableBulets"/>
            </w:pPr>
            <w:r>
              <w:t xml:space="preserve">All paddles are to be sprayed and left to dry between sessions. </w:t>
            </w:r>
          </w:p>
          <w:p w14:paraId="0C49C1E0" w14:textId="130F729B" w:rsidR="00EC4929" w:rsidRDefault="00EC4929" w:rsidP="00EC4929">
            <w:pPr>
              <w:pStyle w:val="GRIPTableBulets"/>
            </w:pPr>
            <w:r>
              <w:t>Buoyancy aids are to be left outside to air.</w:t>
            </w:r>
          </w:p>
          <w:p w14:paraId="702A8D37" w14:textId="68AF0CA0" w:rsidR="00EC4929" w:rsidRDefault="00EC4929" w:rsidP="00EC4929">
            <w:pPr>
              <w:pStyle w:val="GRIPTableBulets"/>
            </w:pPr>
            <w:r>
              <w:t xml:space="preserve">All customers to use hand sanitizer before entering and using equipment. </w:t>
            </w:r>
          </w:p>
        </w:tc>
      </w:tr>
    </w:tbl>
    <w:p w14:paraId="1FF86F7B" w14:textId="049F5B7C" w:rsidR="002E7947" w:rsidRDefault="002E7947" w:rsidP="002E7947">
      <w:pPr>
        <w:pStyle w:val="GRIPHeading"/>
      </w:pPr>
    </w:p>
    <w:sectPr w:rsidR="002E7947" w:rsidSect="002E7947">
      <w:headerReference w:type="default" r:id="rId7"/>
      <w:footerReference w:type="default" r:id="rId8"/>
      <w:pgSz w:w="11900" w:h="16840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451CE" w14:textId="77777777" w:rsidR="00127D22" w:rsidRDefault="00127D22" w:rsidP="002E7947">
      <w:r>
        <w:separator/>
      </w:r>
    </w:p>
  </w:endnote>
  <w:endnote w:type="continuationSeparator" w:id="0">
    <w:p w14:paraId="3FF90A29" w14:textId="77777777" w:rsidR="00127D22" w:rsidRDefault="00127D22" w:rsidP="002E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-Bold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2822" w14:textId="77777777" w:rsidR="002E7947" w:rsidRPr="002E7947" w:rsidRDefault="002E7947" w:rsidP="002E7947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>GRIP Water Activity Risks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3DDCB" w14:textId="77777777" w:rsidR="00127D22" w:rsidRDefault="00127D22" w:rsidP="002E7947">
      <w:r>
        <w:separator/>
      </w:r>
    </w:p>
  </w:footnote>
  <w:footnote w:type="continuationSeparator" w:id="0">
    <w:p w14:paraId="71A8CF8A" w14:textId="77777777" w:rsidR="00127D22" w:rsidRDefault="00127D22" w:rsidP="002E7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ABDAB" w14:textId="77777777" w:rsidR="002E7947" w:rsidRDefault="002E794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AB92102" wp14:editId="0B341F4C">
          <wp:simplePos x="0" y="0"/>
          <wp:positionH relativeFrom="column">
            <wp:posOffset>3873500</wp:posOffset>
          </wp:positionH>
          <wp:positionV relativeFrom="paragraph">
            <wp:posOffset>-256540</wp:posOffset>
          </wp:positionV>
          <wp:extent cx="2616200" cy="742315"/>
          <wp:effectExtent l="0" t="0" r="0" b="0"/>
          <wp:wrapThrough wrapText="bothSides">
            <wp:wrapPolygon edited="0">
              <wp:start x="0" y="0"/>
              <wp:lineTo x="0" y="20695"/>
              <wp:lineTo x="21390" y="20695"/>
              <wp:lineTo x="21390" y="0"/>
              <wp:lineTo x="0" y="0"/>
            </wp:wrapPolygon>
          </wp:wrapThrough>
          <wp:docPr id="1" name="Picture 1" descr="GRI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I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33FA5"/>
    <w:multiLevelType w:val="hybridMultilevel"/>
    <w:tmpl w:val="DE785060"/>
    <w:lvl w:ilvl="0" w:tplc="CC125ADE">
      <w:start w:val="1"/>
      <w:numFmt w:val="bullet"/>
      <w:pStyle w:val="GRIPTableBulets"/>
      <w:lvlText w:val=""/>
      <w:lvlJc w:val="left"/>
      <w:pPr>
        <w:ind w:left="720" w:hanging="360"/>
      </w:pPr>
      <w:rPr>
        <w:rFonts w:ascii="Symbol" w:hAnsi="Symbol" w:hint="default"/>
        <w:color w:val="0092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715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47"/>
    <w:rsid w:val="0000668D"/>
    <w:rsid w:val="00127D22"/>
    <w:rsid w:val="002E7947"/>
    <w:rsid w:val="005D36B7"/>
    <w:rsid w:val="007E313C"/>
    <w:rsid w:val="00EC4929"/>
    <w:rsid w:val="00F7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87F2F3"/>
  <w14:defaultImageDpi w14:val="300"/>
  <w15:docId w15:val="{A6B6C761-9C28-4E08-B4AC-33ABC537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947"/>
    <w:rPr>
      <w:rFonts w:ascii="Times New Roman" w:eastAsia="SimSun" w:hAnsi="Times New Roman" w:cs="Times New Roman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7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ipBody10">
    <w:name w:val="Grip Body 10"/>
    <w:basedOn w:val="Normal"/>
    <w:qFormat/>
    <w:rsid w:val="002E7947"/>
    <w:pPr>
      <w:widowControl w:val="0"/>
      <w:overflowPunct w:val="0"/>
      <w:autoSpaceDE w:val="0"/>
      <w:autoSpaceDN w:val="0"/>
      <w:adjustRightInd w:val="0"/>
      <w:spacing w:before="120"/>
      <w:ind w:right="318"/>
    </w:pPr>
    <w:rPr>
      <w:rFonts w:ascii="Calibri" w:eastAsia="MS Mincho" w:hAnsi="Calibri" w:cs="Verdana"/>
      <w:sz w:val="22"/>
      <w:szCs w:val="22"/>
      <w:lang w:val="en-US" w:eastAsia="en-US"/>
    </w:rPr>
  </w:style>
  <w:style w:type="paragraph" w:customStyle="1" w:styleId="Gripsubsub">
    <w:name w:val="Grip sub sub"/>
    <w:basedOn w:val="Normal"/>
    <w:qFormat/>
    <w:rsid w:val="002E7947"/>
    <w:pPr>
      <w:widowControl w:val="0"/>
      <w:autoSpaceDE w:val="0"/>
      <w:autoSpaceDN w:val="0"/>
      <w:adjustRightInd w:val="0"/>
      <w:spacing w:before="120"/>
    </w:pPr>
    <w:rPr>
      <w:rFonts w:ascii="Calibri" w:eastAsia="MS Mincho" w:hAnsi="Calibri" w:cs="Verdana"/>
      <w:b/>
      <w:bCs/>
      <w:color w:val="0092D2"/>
      <w:sz w:val="20"/>
      <w:szCs w:val="20"/>
      <w:lang w:val="en-US" w:eastAsia="en-US"/>
    </w:rPr>
  </w:style>
  <w:style w:type="paragraph" w:customStyle="1" w:styleId="GRIPHeading">
    <w:name w:val="GRIP Heading"/>
    <w:basedOn w:val="Heading2"/>
    <w:qFormat/>
    <w:rsid w:val="002E7947"/>
    <w:pPr>
      <w:keepLines w:val="0"/>
      <w:spacing w:before="240" w:after="120"/>
    </w:pPr>
    <w:rPr>
      <w:rFonts w:ascii="Calibri" w:eastAsia="SimSun" w:hAnsi="Calibri" w:cs="Arial"/>
      <w:b w:val="0"/>
      <w:iCs/>
      <w:color w:val="0092D2"/>
      <w:sz w:val="32"/>
      <w:szCs w:val="28"/>
    </w:rPr>
  </w:style>
  <w:style w:type="paragraph" w:customStyle="1" w:styleId="GRIPTableBulets">
    <w:name w:val="GRIP Table Bulets"/>
    <w:basedOn w:val="Normal"/>
    <w:qFormat/>
    <w:rsid w:val="002E7947"/>
    <w:pPr>
      <w:widowControl w:val="0"/>
      <w:numPr>
        <w:numId w:val="1"/>
      </w:numPr>
      <w:suppressAutoHyphens/>
      <w:autoSpaceDE w:val="0"/>
      <w:autoSpaceDN w:val="0"/>
      <w:adjustRightInd w:val="0"/>
      <w:spacing w:before="40" w:line="180" w:lineRule="auto"/>
      <w:ind w:left="284" w:hanging="284"/>
      <w:textAlignment w:val="center"/>
    </w:pPr>
    <w:rPr>
      <w:rFonts w:ascii="Calibri" w:hAnsi="Calibri" w:cs="Dax-Bold"/>
      <w:bCs/>
      <w:color w:val="000000"/>
      <w:sz w:val="18"/>
      <w:szCs w:val="18"/>
      <w:lang w:val="en-US" w:eastAsia="en-US"/>
    </w:rPr>
  </w:style>
  <w:style w:type="paragraph" w:customStyle="1" w:styleId="GRIPTableHazard">
    <w:name w:val="GRIP Table Hazard"/>
    <w:basedOn w:val="Normal"/>
    <w:qFormat/>
    <w:rsid w:val="002E7947"/>
    <w:pPr>
      <w:widowControl w:val="0"/>
      <w:suppressAutoHyphens/>
      <w:autoSpaceDE w:val="0"/>
      <w:autoSpaceDN w:val="0"/>
      <w:adjustRightInd w:val="0"/>
      <w:textAlignment w:val="center"/>
    </w:pPr>
    <w:rPr>
      <w:rFonts w:ascii="Calibri" w:hAnsi="Calibri" w:cs="Dax-Bold"/>
      <w:b/>
      <w:bCs/>
      <w:color w:val="000000"/>
      <w:sz w:val="18"/>
      <w:szCs w:val="1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79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2E79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47"/>
    <w:rPr>
      <w:rFonts w:ascii="Times New Roman" w:eastAsia="SimSun" w:hAnsi="Times New Roman" w:cs="Times New Roman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2E79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47"/>
    <w:rPr>
      <w:rFonts w:ascii="Times New Roman" w:eastAsia="SimSun" w:hAnsi="Times New Roman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</dc:creator>
  <cp:keywords/>
  <dc:description/>
  <cp:lastModifiedBy>andrew jenkinso</cp:lastModifiedBy>
  <cp:revision>2</cp:revision>
  <dcterms:created xsi:type="dcterms:W3CDTF">2023-11-01T10:06:00Z</dcterms:created>
  <dcterms:modified xsi:type="dcterms:W3CDTF">2023-11-01T10:06:00Z</dcterms:modified>
</cp:coreProperties>
</file>