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821"/>
        <w:gridCol w:w="1689"/>
        <w:gridCol w:w="654"/>
        <w:gridCol w:w="3402"/>
        <w:gridCol w:w="2597"/>
        <w:gridCol w:w="1797"/>
      </w:tblGrid>
      <w:tr w:rsidR="00DF32E5" w:rsidRPr="008349D7" w14:paraId="1A95A9FA" w14:textId="77777777" w:rsidTr="0053665C">
        <w:trPr>
          <w:trHeight w:val="701"/>
        </w:trPr>
        <w:tc>
          <w:tcPr>
            <w:tcW w:w="1486" w:type="dxa"/>
            <w:vMerge w:val="restart"/>
            <w:shd w:val="clear" w:color="auto" w:fill="D9D9D9"/>
          </w:tcPr>
          <w:p w14:paraId="0C5E0923" w14:textId="08964F58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bookmarkStart w:id="0" w:name="_Hlk80813085"/>
            <w:r w:rsidRPr="007A49B1">
              <w:rPr>
                <w:b/>
                <w:sz w:val="20"/>
                <w:szCs w:val="20"/>
              </w:rPr>
              <w:t>Name of activity</w:t>
            </w:r>
            <w:r>
              <w:rPr>
                <w:b/>
                <w:sz w:val="20"/>
                <w:szCs w:val="20"/>
              </w:rPr>
              <w:t>,</w:t>
            </w:r>
            <w:r w:rsidRPr="007A49B1">
              <w:rPr>
                <w:b/>
                <w:sz w:val="20"/>
                <w:szCs w:val="20"/>
              </w:rPr>
              <w:t xml:space="preserve"> event</w:t>
            </w:r>
            <w:r>
              <w:rPr>
                <w:b/>
                <w:sz w:val="20"/>
                <w:szCs w:val="20"/>
              </w:rPr>
              <w:t>, and</w:t>
            </w:r>
            <w:r w:rsidRPr="007A49B1">
              <w:rPr>
                <w:b/>
                <w:sz w:val="20"/>
                <w:szCs w:val="20"/>
              </w:rPr>
              <w:t xml:space="preserve"> location</w:t>
            </w:r>
          </w:p>
        </w:tc>
        <w:tc>
          <w:tcPr>
            <w:tcW w:w="3821" w:type="dxa"/>
            <w:vMerge w:val="restart"/>
            <w:shd w:val="clear" w:color="auto" w:fill="FFFFFF"/>
          </w:tcPr>
          <w:p w14:paraId="452E9D11" w14:textId="1BB719C5" w:rsidR="00D02ACA" w:rsidRDefault="00D02AC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 Central </w:t>
            </w:r>
            <w:r w:rsidR="004570BA">
              <w:rPr>
                <w:b/>
                <w:sz w:val="20"/>
                <w:szCs w:val="20"/>
              </w:rPr>
              <w:t>Shelter building</w:t>
            </w:r>
          </w:p>
          <w:p w14:paraId="2D2E795C" w14:textId="10FDFF1F" w:rsidR="00AF2D82" w:rsidRDefault="004570B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Dunham Park Scout Camp</w:t>
            </w:r>
          </w:p>
          <w:p w14:paraId="722D796C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  <w:p w14:paraId="55980D0F" w14:textId="43FBDE9A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4539D6C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Date of risk assessment</w:t>
            </w:r>
          </w:p>
        </w:tc>
        <w:tc>
          <w:tcPr>
            <w:tcW w:w="654" w:type="dxa"/>
            <w:shd w:val="clear" w:color="auto" w:fill="FFFFFF"/>
          </w:tcPr>
          <w:p w14:paraId="56F1AACB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10321C6B" w14:textId="1C3B6BD6" w:rsidR="0007284A" w:rsidRPr="007A49B1" w:rsidRDefault="004570B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09/04/2024</w:t>
            </w:r>
          </w:p>
        </w:tc>
        <w:tc>
          <w:tcPr>
            <w:tcW w:w="2597" w:type="dxa"/>
            <w:vMerge w:val="restart"/>
            <w:shd w:val="clear" w:color="auto" w:fill="D9D9D9"/>
          </w:tcPr>
          <w:p w14:paraId="6D78F336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person doing</w:t>
            </w:r>
            <w:r w:rsidRPr="007A49B1">
              <w:rPr>
                <w:b/>
                <w:sz w:val="20"/>
                <w:szCs w:val="20"/>
              </w:rPr>
              <w:t xml:space="preserve"> this risk assessment</w:t>
            </w:r>
          </w:p>
        </w:tc>
        <w:tc>
          <w:tcPr>
            <w:tcW w:w="1797" w:type="dxa"/>
            <w:vMerge w:val="restart"/>
            <w:shd w:val="clear" w:color="auto" w:fill="FFFFFF"/>
          </w:tcPr>
          <w:p w14:paraId="54173D40" w14:textId="3716737A" w:rsidR="0007284A" w:rsidRPr="007A49B1" w:rsidRDefault="004570B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Rachel Lyttle (</w:t>
            </w:r>
            <w:r w:rsidR="0007284A">
              <w:rPr>
                <w:b/>
                <w:sz w:val="20"/>
                <w:szCs w:val="20"/>
              </w:rPr>
              <w:t>working with others)</w:t>
            </w:r>
          </w:p>
        </w:tc>
      </w:tr>
      <w:tr w:rsidR="00DF32E5" w:rsidRPr="008349D7" w14:paraId="1EBE0ED4" w14:textId="77777777" w:rsidTr="0053665C">
        <w:trPr>
          <w:trHeight w:val="701"/>
        </w:trPr>
        <w:tc>
          <w:tcPr>
            <w:tcW w:w="1486" w:type="dxa"/>
            <w:vMerge/>
            <w:shd w:val="clear" w:color="auto" w:fill="D9D9D9"/>
          </w:tcPr>
          <w:p w14:paraId="7AA69A9B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vMerge/>
            <w:shd w:val="clear" w:color="auto" w:fill="FFFFFF"/>
          </w:tcPr>
          <w:p w14:paraId="648634C0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/>
          </w:tcPr>
          <w:p w14:paraId="0BA2A11D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next review</w:t>
            </w:r>
          </w:p>
        </w:tc>
        <w:tc>
          <w:tcPr>
            <w:tcW w:w="654" w:type="dxa"/>
            <w:shd w:val="clear" w:color="auto" w:fill="FFFFFF"/>
          </w:tcPr>
          <w:p w14:paraId="790B9692" w14:textId="77777777" w:rsidR="0007284A" w:rsidRDefault="0007284A" w:rsidP="0036235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4C9C525A" w14:textId="3D1EC7C4" w:rsidR="0007284A" w:rsidRPr="007A49B1" w:rsidRDefault="004570B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09/04/202</w:t>
            </w:r>
            <w:r w:rsidR="00C61579">
              <w:rPr>
                <w:b/>
                <w:sz w:val="20"/>
                <w:szCs w:val="20"/>
              </w:rPr>
              <w:t>5</w:t>
            </w:r>
            <w:r w:rsidR="0007284A">
              <w:rPr>
                <w:b/>
                <w:sz w:val="20"/>
                <w:szCs w:val="20"/>
              </w:rPr>
              <w:t xml:space="preserve"> (or each term or when a significant change occurs)</w:t>
            </w:r>
          </w:p>
        </w:tc>
        <w:tc>
          <w:tcPr>
            <w:tcW w:w="2597" w:type="dxa"/>
            <w:vMerge/>
            <w:shd w:val="clear" w:color="auto" w:fill="D9D9D9"/>
          </w:tcPr>
          <w:p w14:paraId="24103584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FFFFFF"/>
          </w:tcPr>
          <w:p w14:paraId="1CE1D53C" w14:textId="77777777" w:rsidR="0007284A" w:rsidRPr="007A49B1" w:rsidRDefault="0007284A" w:rsidP="0036235B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7C4B9F0C" w14:textId="77777777" w:rsidR="0007284A" w:rsidRPr="008349D7" w:rsidRDefault="0007284A" w:rsidP="0007284A">
      <w:pPr>
        <w:pStyle w:val="Heading3"/>
        <w:spacing w:after="0" w:line="240" w:lineRule="auto"/>
        <w:rPr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556"/>
        <w:gridCol w:w="6673"/>
        <w:gridCol w:w="4382"/>
      </w:tblGrid>
      <w:tr w:rsidR="0007284A" w:rsidRPr="008349D7" w14:paraId="6D4D1BFF" w14:textId="77777777" w:rsidTr="0036235B">
        <w:trPr>
          <w:trHeight w:val="692"/>
        </w:trPr>
        <w:tc>
          <w:tcPr>
            <w:tcW w:w="2840" w:type="dxa"/>
            <w:shd w:val="clear" w:color="auto" w:fill="D9D9D9" w:themeFill="background1" w:themeFillShade="D9"/>
          </w:tcPr>
          <w:p w14:paraId="7C218CDC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7A49B1">
              <w:rPr>
                <w:b/>
                <w:sz w:val="20"/>
                <w:szCs w:val="20"/>
              </w:rPr>
              <w:t xml:space="preserve">azard </w:t>
            </w:r>
            <w:r>
              <w:rPr>
                <w:b/>
                <w:sz w:val="20"/>
                <w:szCs w:val="20"/>
              </w:rPr>
              <w:t>have you i</w:t>
            </w:r>
            <w:r w:rsidRPr="007A49B1">
              <w:rPr>
                <w:b/>
                <w:sz w:val="20"/>
                <w:szCs w:val="20"/>
              </w:rPr>
              <w:t xml:space="preserve">dentified? </w:t>
            </w:r>
            <w:r>
              <w:rPr>
                <w:b/>
                <w:sz w:val="20"/>
                <w:szCs w:val="20"/>
              </w:rPr>
              <w:t>What are the r</w:t>
            </w:r>
            <w:r w:rsidRPr="007A49B1">
              <w:rPr>
                <w:b/>
                <w:sz w:val="20"/>
                <w:szCs w:val="20"/>
              </w:rPr>
              <w:t>isks from it?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2E25DDB7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Who is at risk?</w:t>
            </w:r>
          </w:p>
        </w:tc>
        <w:tc>
          <w:tcPr>
            <w:tcW w:w="6673" w:type="dxa"/>
            <w:shd w:val="clear" w:color="auto" w:fill="D9D9D9" w:themeFill="background1" w:themeFillShade="D9"/>
          </w:tcPr>
          <w:p w14:paraId="7DB790D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How are the risks already controlled?</w:t>
            </w:r>
          </w:p>
          <w:p w14:paraId="063B8BE1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extra controls are needed?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571E439" w14:textId="77777777" w:rsidR="0007284A" w:rsidRPr="007A49B1" w:rsidRDefault="0007284A" w:rsidP="0036235B">
            <w:pPr>
              <w:jc w:val="center"/>
              <w:rPr>
                <w:b/>
                <w:sz w:val="20"/>
                <w:szCs w:val="20"/>
              </w:rPr>
            </w:pPr>
            <w:r w:rsidRPr="007A49B1">
              <w:rPr>
                <w:b/>
                <w:sz w:val="20"/>
                <w:szCs w:val="20"/>
              </w:rPr>
              <w:t>What has changed that needs to be thought about and controlled?</w:t>
            </w:r>
          </w:p>
        </w:tc>
      </w:tr>
      <w:tr w:rsidR="0007284A" w:rsidRPr="0071703B" w14:paraId="1790C7B1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0C660CCB" w14:textId="345A2448" w:rsidR="004570BA" w:rsidRPr="004570BA" w:rsidRDefault="004570BA" w:rsidP="004570BA">
            <w:pPr>
              <w:rPr>
                <w:b/>
                <w:sz w:val="20"/>
                <w:szCs w:val="20"/>
              </w:rPr>
            </w:pPr>
            <w:r w:rsidRPr="004570BA">
              <w:rPr>
                <w:b/>
                <w:sz w:val="20"/>
                <w:szCs w:val="20"/>
              </w:rPr>
              <w:t xml:space="preserve">Site features – </w:t>
            </w:r>
            <w:r>
              <w:rPr>
                <w:b/>
                <w:sz w:val="20"/>
                <w:szCs w:val="20"/>
              </w:rPr>
              <w:t>Whole of site</w:t>
            </w:r>
          </w:p>
          <w:p w14:paraId="42057D52" w14:textId="77777777" w:rsidR="004570BA" w:rsidRPr="004570BA" w:rsidRDefault="004570BA" w:rsidP="004570BA">
            <w:pPr>
              <w:rPr>
                <w:b/>
                <w:sz w:val="20"/>
                <w:szCs w:val="20"/>
              </w:rPr>
            </w:pPr>
            <w:r w:rsidRPr="004570BA">
              <w:rPr>
                <w:b/>
                <w:sz w:val="20"/>
                <w:szCs w:val="20"/>
              </w:rPr>
              <w:t>Risk of injuries from:</w:t>
            </w:r>
          </w:p>
          <w:p w14:paraId="67A587C1" w14:textId="77777777" w:rsidR="004570BA" w:rsidRPr="004570BA" w:rsidRDefault="004570BA" w:rsidP="004570BA">
            <w:pPr>
              <w:rPr>
                <w:b/>
                <w:sz w:val="20"/>
                <w:szCs w:val="20"/>
              </w:rPr>
            </w:pPr>
            <w:r w:rsidRPr="004570BA">
              <w:rPr>
                <w:b/>
                <w:sz w:val="20"/>
                <w:szCs w:val="20"/>
              </w:rPr>
              <w:t>Features on site</w:t>
            </w:r>
          </w:p>
          <w:p w14:paraId="50996590" w14:textId="39142128" w:rsidR="004570BA" w:rsidRPr="004570BA" w:rsidRDefault="004570BA" w:rsidP="004570BA">
            <w:pPr>
              <w:rPr>
                <w:b/>
                <w:sz w:val="20"/>
                <w:szCs w:val="20"/>
              </w:rPr>
            </w:pPr>
            <w:r w:rsidRPr="004570BA">
              <w:rPr>
                <w:b/>
                <w:sz w:val="20"/>
                <w:szCs w:val="20"/>
              </w:rPr>
              <w:t>Pond with water-Falling in, drowning.</w:t>
            </w:r>
          </w:p>
          <w:p w14:paraId="69F030AE" w14:textId="27DA3628" w:rsidR="00D3646D" w:rsidRPr="007C65BE" w:rsidRDefault="004570BA" w:rsidP="004570BA">
            <w:pPr>
              <w:rPr>
                <w:b/>
                <w:sz w:val="20"/>
                <w:szCs w:val="20"/>
              </w:rPr>
            </w:pPr>
            <w:r w:rsidRPr="004570BA">
              <w:rPr>
                <w:b/>
                <w:sz w:val="20"/>
                <w:szCs w:val="20"/>
              </w:rPr>
              <w:t>Wood store- Nails in wood</w:t>
            </w:r>
          </w:p>
          <w:p w14:paraId="055D12E7" w14:textId="77777777" w:rsidR="0007284A" w:rsidRPr="0091226B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5EAAD972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4E331EC7" w14:textId="77777777" w:rsidR="004570BA" w:rsidRPr="004570BA" w:rsidRDefault="004570BA" w:rsidP="004570BA">
            <w:pPr>
              <w:rPr>
                <w:sz w:val="20"/>
                <w:szCs w:val="20"/>
              </w:rPr>
            </w:pPr>
            <w:r w:rsidRPr="004570BA">
              <w:rPr>
                <w:sz w:val="20"/>
                <w:szCs w:val="20"/>
              </w:rPr>
              <w:t>To check with duty warden if there is any work being carried out.</w:t>
            </w:r>
          </w:p>
          <w:p w14:paraId="1A3087A5" w14:textId="6CC58F28" w:rsidR="004570BA" w:rsidRPr="004570BA" w:rsidRDefault="004570BA" w:rsidP="004570BA">
            <w:pPr>
              <w:rPr>
                <w:sz w:val="20"/>
                <w:szCs w:val="20"/>
              </w:rPr>
            </w:pPr>
            <w:r w:rsidRPr="004570BA">
              <w:rPr>
                <w:sz w:val="20"/>
                <w:szCs w:val="20"/>
              </w:rPr>
              <w:t xml:space="preserve">To talk to cubs when they arrive of where they are allowed and not allowed to go highlighting that the bottom of the </w:t>
            </w:r>
            <w:r>
              <w:rPr>
                <w:sz w:val="20"/>
                <w:szCs w:val="20"/>
              </w:rPr>
              <w:t>site</w:t>
            </w:r>
            <w:r w:rsidRPr="004570BA">
              <w:rPr>
                <w:sz w:val="20"/>
                <w:szCs w:val="20"/>
              </w:rPr>
              <w:t xml:space="preserve"> near pond is out of bounds, Unless with a leader. </w:t>
            </w:r>
          </w:p>
          <w:p w14:paraId="24B67AE1" w14:textId="77777777" w:rsidR="004570BA" w:rsidRPr="004570BA" w:rsidRDefault="004570BA" w:rsidP="004570BA">
            <w:pPr>
              <w:rPr>
                <w:sz w:val="20"/>
                <w:szCs w:val="20"/>
              </w:rPr>
            </w:pPr>
            <w:r w:rsidRPr="004570BA">
              <w:rPr>
                <w:sz w:val="20"/>
                <w:szCs w:val="20"/>
              </w:rPr>
              <w:t xml:space="preserve">Wood store only to be accessed with a leader and appropriate footwear </w:t>
            </w:r>
            <w:proofErr w:type="gramStart"/>
            <w:r w:rsidRPr="004570BA">
              <w:rPr>
                <w:sz w:val="20"/>
                <w:szCs w:val="20"/>
              </w:rPr>
              <w:t>worn</w:t>
            </w:r>
            <w:proofErr w:type="gramEnd"/>
          </w:p>
          <w:p w14:paraId="63EA71F0" w14:textId="0794C9E1" w:rsidR="00FC0FCD" w:rsidRPr="00DA63B2" w:rsidRDefault="004570BA" w:rsidP="004570BA">
            <w:pPr>
              <w:rPr>
                <w:sz w:val="20"/>
                <w:szCs w:val="20"/>
              </w:rPr>
            </w:pPr>
            <w:r w:rsidRPr="004570BA">
              <w:rPr>
                <w:sz w:val="20"/>
                <w:szCs w:val="20"/>
              </w:rPr>
              <w:t>Ensure appropriate footwear is always worn. Avoid bare feet unless activity specific.</w:t>
            </w:r>
          </w:p>
        </w:tc>
        <w:tc>
          <w:tcPr>
            <w:tcW w:w="4382" w:type="dxa"/>
            <w:shd w:val="clear" w:color="auto" w:fill="auto"/>
          </w:tcPr>
          <w:p w14:paraId="34220118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FD60F5" w:rsidRPr="0071703B" w14:paraId="2B1BF0AB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07182A68" w14:textId="77777777" w:rsidR="004570BA" w:rsidRPr="004570BA" w:rsidRDefault="004570BA" w:rsidP="004570BA">
            <w:pPr>
              <w:rPr>
                <w:b/>
                <w:sz w:val="20"/>
                <w:szCs w:val="20"/>
              </w:rPr>
            </w:pPr>
            <w:r w:rsidRPr="004570BA">
              <w:rPr>
                <w:b/>
                <w:sz w:val="20"/>
                <w:szCs w:val="20"/>
              </w:rPr>
              <w:t>Vehicles &amp; people</w:t>
            </w:r>
          </w:p>
          <w:p w14:paraId="1A081F1E" w14:textId="451F845D" w:rsidR="007A40D9" w:rsidRPr="00615215" w:rsidRDefault="004570BA" w:rsidP="004570BA">
            <w:pPr>
              <w:rPr>
                <w:b/>
                <w:sz w:val="20"/>
                <w:szCs w:val="20"/>
              </w:rPr>
            </w:pPr>
            <w:r w:rsidRPr="004570BA">
              <w:rPr>
                <w:b/>
                <w:sz w:val="20"/>
                <w:szCs w:val="20"/>
              </w:rPr>
              <w:t>Risk of collision &amp; injury</w:t>
            </w:r>
          </w:p>
        </w:tc>
        <w:tc>
          <w:tcPr>
            <w:tcW w:w="1556" w:type="dxa"/>
            <w:shd w:val="clear" w:color="auto" w:fill="auto"/>
          </w:tcPr>
          <w:p w14:paraId="449E9179" w14:textId="58BFAF63" w:rsidR="00FD60F5" w:rsidRDefault="00FB7495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123FB08E" w14:textId="72FEFE74" w:rsidR="009E3CB0" w:rsidRPr="00CE7CD5" w:rsidRDefault="004570BA" w:rsidP="0045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Cubs to follow instructions of leaders at drop off and pick up, </w:t>
            </w:r>
          </w:p>
        </w:tc>
        <w:tc>
          <w:tcPr>
            <w:tcW w:w="4382" w:type="dxa"/>
            <w:shd w:val="clear" w:color="auto" w:fill="auto"/>
          </w:tcPr>
          <w:p w14:paraId="3064EE6F" w14:textId="77777777" w:rsidR="00FD60F5" w:rsidRPr="00DA63B2" w:rsidRDefault="00FD60F5" w:rsidP="0036235B">
            <w:pPr>
              <w:rPr>
                <w:sz w:val="20"/>
                <w:szCs w:val="20"/>
              </w:rPr>
            </w:pPr>
          </w:p>
        </w:tc>
      </w:tr>
      <w:tr w:rsidR="002925F6" w:rsidRPr="0071703B" w14:paraId="7C883F82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29821F7F" w14:textId="77777777" w:rsidR="002925F6" w:rsidRDefault="004570BA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Cuts, </w:t>
            </w:r>
            <w:r w:rsidR="00164152">
              <w:rPr>
                <w:b/>
                <w:sz w:val="20"/>
                <w:szCs w:val="20"/>
              </w:rPr>
              <w:t xml:space="preserve">trips, </w:t>
            </w:r>
            <w:proofErr w:type="gramStart"/>
            <w:r w:rsidR="00164152">
              <w:rPr>
                <w:b/>
                <w:sz w:val="20"/>
                <w:szCs w:val="20"/>
              </w:rPr>
              <w:t>falls</w:t>
            </w:r>
            <w:proofErr w:type="gramEnd"/>
          </w:p>
          <w:p w14:paraId="6FE62634" w14:textId="62C4408B" w:rsidR="00164152" w:rsidRPr="00FD60F5" w:rsidRDefault="0016415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Cuts, scratches may happen from collecting shelter building materials</w:t>
            </w:r>
          </w:p>
        </w:tc>
        <w:tc>
          <w:tcPr>
            <w:tcW w:w="1556" w:type="dxa"/>
            <w:shd w:val="clear" w:color="auto" w:fill="auto"/>
          </w:tcPr>
          <w:p w14:paraId="6B548037" w14:textId="0848F426" w:rsidR="002925F6" w:rsidRDefault="00C13EB9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164152">
              <w:rPr>
                <w:sz w:val="20"/>
                <w:szCs w:val="20"/>
              </w:rPr>
              <w:t>present</w:t>
            </w:r>
          </w:p>
        </w:tc>
        <w:tc>
          <w:tcPr>
            <w:tcW w:w="6673" w:type="dxa"/>
            <w:shd w:val="clear" w:color="auto" w:fill="auto"/>
          </w:tcPr>
          <w:p w14:paraId="62E0C089" w14:textId="77777777" w:rsidR="002925F6" w:rsidRDefault="00164152" w:rsidP="0073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Cubs to be in designated areas, appropriate footwear to be worn, </w:t>
            </w:r>
            <w:proofErr w:type="gramStart"/>
            <w:r>
              <w:rPr>
                <w:sz w:val="20"/>
                <w:szCs w:val="20"/>
              </w:rPr>
              <w:t>adults  to</w:t>
            </w:r>
            <w:proofErr w:type="gramEnd"/>
            <w:r>
              <w:rPr>
                <w:sz w:val="20"/>
                <w:szCs w:val="20"/>
              </w:rPr>
              <w:t xml:space="preserve"> supervise, 1</w:t>
            </w:r>
            <w:r w:rsidRPr="0016415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aid kit to be on hand</w:t>
            </w:r>
          </w:p>
          <w:p w14:paraId="23C7AA67" w14:textId="70F77A4D" w:rsidR="00164152" w:rsidRPr="002F6839" w:rsidRDefault="00164152" w:rsidP="00735F2A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3DE104F7" w14:textId="77777777" w:rsidR="002925F6" w:rsidRPr="00DA63B2" w:rsidRDefault="002925F6" w:rsidP="0036235B">
            <w:pPr>
              <w:rPr>
                <w:sz w:val="20"/>
                <w:szCs w:val="20"/>
              </w:rPr>
            </w:pPr>
          </w:p>
        </w:tc>
      </w:tr>
      <w:tr w:rsidR="00164152" w:rsidRPr="0071703B" w14:paraId="34AF565F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29ECB7F6" w14:textId="77777777" w:rsidR="00164152" w:rsidRDefault="0016415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Fallen branches, </w:t>
            </w:r>
          </w:p>
          <w:p w14:paraId="60E99FB9" w14:textId="04683A21" w:rsidR="00164152" w:rsidRDefault="0016415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Cubs trying to move them, becoming trapped, injuring themselves or others</w:t>
            </w:r>
          </w:p>
        </w:tc>
        <w:tc>
          <w:tcPr>
            <w:tcW w:w="1556" w:type="dxa"/>
            <w:shd w:val="clear" w:color="auto" w:fill="auto"/>
          </w:tcPr>
          <w:p w14:paraId="7DA17849" w14:textId="4641D2EF" w:rsidR="00164152" w:rsidRDefault="0016415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369080EE" w14:textId="36480C0C" w:rsidR="00164152" w:rsidRDefault="00164152" w:rsidP="0073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to supervise, give clear instructions on what can be used and what to leave.</w:t>
            </w:r>
          </w:p>
        </w:tc>
        <w:tc>
          <w:tcPr>
            <w:tcW w:w="4382" w:type="dxa"/>
            <w:shd w:val="clear" w:color="auto" w:fill="auto"/>
          </w:tcPr>
          <w:p w14:paraId="60AF0067" w14:textId="77777777" w:rsidR="00164152" w:rsidRPr="00DA63B2" w:rsidRDefault="00164152" w:rsidP="0036235B">
            <w:pPr>
              <w:rPr>
                <w:sz w:val="20"/>
                <w:szCs w:val="20"/>
              </w:rPr>
            </w:pPr>
          </w:p>
        </w:tc>
      </w:tr>
      <w:tr w:rsidR="0096335F" w:rsidRPr="0071703B" w14:paraId="0E759410" w14:textId="77777777" w:rsidTr="0036235B">
        <w:trPr>
          <w:trHeight w:val="769"/>
        </w:trPr>
        <w:tc>
          <w:tcPr>
            <w:tcW w:w="2840" w:type="dxa"/>
            <w:shd w:val="clear" w:color="auto" w:fill="auto"/>
          </w:tcPr>
          <w:p w14:paraId="3FCD9BFC" w14:textId="79DC57EB" w:rsidR="00B94752" w:rsidRDefault="00617C99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</w:t>
            </w:r>
            <w:r w:rsidR="003D4886">
              <w:rPr>
                <w:b/>
                <w:sz w:val="20"/>
                <w:szCs w:val="20"/>
              </w:rPr>
              <w:t xml:space="preserve"> –</w:t>
            </w:r>
          </w:p>
          <w:p w14:paraId="04B35D52" w14:textId="529CC4FB" w:rsidR="003D4886" w:rsidRPr="00B94752" w:rsidRDefault="003D4886" w:rsidP="0036235B">
            <w:pPr>
              <w:rPr>
                <w:bCs/>
                <w:sz w:val="20"/>
                <w:szCs w:val="20"/>
              </w:rPr>
            </w:pPr>
            <w:r w:rsidRPr="00B94752">
              <w:rPr>
                <w:bCs/>
                <w:sz w:val="20"/>
                <w:szCs w:val="20"/>
              </w:rPr>
              <w:t>Sunstroke, dehydration</w:t>
            </w:r>
            <w:r w:rsidR="00214121">
              <w:rPr>
                <w:bCs/>
                <w:sz w:val="20"/>
                <w:szCs w:val="20"/>
              </w:rPr>
              <w:t>, Sunburn</w:t>
            </w:r>
          </w:p>
          <w:p w14:paraId="5FD9EBCD" w14:textId="77777777" w:rsidR="003D4886" w:rsidRDefault="00022204" w:rsidP="0036235B">
            <w:pPr>
              <w:rPr>
                <w:bCs/>
                <w:sz w:val="20"/>
                <w:szCs w:val="20"/>
              </w:rPr>
            </w:pPr>
            <w:r w:rsidRPr="00B94752">
              <w:rPr>
                <w:bCs/>
                <w:sz w:val="20"/>
                <w:szCs w:val="20"/>
              </w:rPr>
              <w:t xml:space="preserve">Cold, wet, </w:t>
            </w:r>
          </w:p>
          <w:p w14:paraId="5BBB59BC" w14:textId="77777777" w:rsidR="00164152" w:rsidRDefault="00164152" w:rsidP="003623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Wind</w:t>
            </w:r>
          </w:p>
          <w:p w14:paraId="686D8076" w14:textId="06895BE3" w:rsidR="00164152" w:rsidRDefault="00164152" w:rsidP="0036235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Fallen branches, trees coming down</w:t>
            </w:r>
          </w:p>
        </w:tc>
        <w:tc>
          <w:tcPr>
            <w:tcW w:w="1556" w:type="dxa"/>
            <w:shd w:val="clear" w:color="auto" w:fill="auto"/>
          </w:tcPr>
          <w:p w14:paraId="4BE61C43" w14:textId="08098BC2" w:rsidR="0096335F" w:rsidRDefault="00B9475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Present </w:t>
            </w:r>
          </w:p>
        </w:tc>
        <w:tc>
          <w:tcPr>
            <w:tcW w:w="6673" w:type="dxa"/>
            <w:shd w:val="clear" w:color="auto" w:fill="auto"/>
          </w:tcPr>
          <w:p w14:paraId="2EE092A4" w14:textId="77777777" w:rsidR="0031689C" w:rsidRDefault="00CF7EB6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 accordingly for weather conditions, </w:t>
            </w:r>
          </w:p>
          <w:p w14:paraId="1BD132DA" w14:textId="3D4A88BC" w:rsidR="00605635" w:rsidRDefault="0031689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4322">
              <w:rPr>
                <w:sz w:val="20"/>
                <w:szCs w:val="20"/>
              </w:rPr>
              <w:t>lways carry water</w:t>
            </w:r>
            <w:r w:rsidR="00275B37">
              <w:rPr>
                <w:sz w:val="20"/>
                <w:szCs w:val="20"/>
              </w:rPr>
              <w:t>,</w:t>
            </w:r>
            <w:r w:rsidR="00B55D59">
              <w:rPr>
                <w:sz w:val="20"/>
                <w:szCs w:val="20"/>
              </w:rPr>
              <w:t xml:space="preserve"> allow time for regular drink stops in the programme</w:t>
            </w:r>
            <w:r w:rsidR="00AE4322">
              <w:rPr>
                <w:sz w:val="20"/>
                <w:szCs w:val="20"/>
              </w:rPr>
              <w:t>, Hats to be worn.</w:t>
            </w:r>
            <w:r>
              <w:rPr>
                <w:sz w:val="20"/>
                <w:szCs w:val="20"/>
              </w:rPr>
              <w:t xml:space="preserve"> Suncream </w:t>
            </w:r>
            <w:r w:rsidR="00214121">
              <w:rPr>
                <w:sz w:val="20"/>
                <w:szCs w:val="20"/>
              </w:rPr>
              <w:t xml:space="preserve">applied </w:t>
            </w:r>
            <w:proofErr w:type="gramStart"/>
            <w:r w:rsidR="00214121">
              <w:rPr>
                <w:sz w:val="20"/>
                <w:szCs w:val="20"/>
              </w:rPr>
              <w:t>frequently</w:t>
            </w:r>
            <w:proofErr w:type="gramEnd"/>
            <w:r w:rsidR="00214121">
              <w:rPr>
                <w:sz w:val="20"/>
                <w:szCs w:val="20"/>
              </w:rPr>
              <w:t xml:space="preserve"> </w:t>
            </w:r>
          </w:p>
          <w:p w14:paraId="4E7DA16C" w14:textId="162E06EF" w:rsidR="00E634B8" w:rsidRDefault="00457C41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5635">
              <w:rPr>
                <w:sz w:val="20"/>
                <w:szCs w:val="20"/>
              </w:rPr>
              <w:t>C</w:t>
            </w:r>
            <w:r w:rsidR="0012422A">
              <w:rPr>
                <w:sz w:val="20"/>
                <w:szCs w:val="20"/>
              </w:rPr>
              <w:t>hange into dry clothes</w:t>
            </w:r>
            <w:r w:rsidR="008A19B3">
              <w:rPr>
                <w:sz w:val="20"/>
                <w:szCs w:val="20"/>
              </w:rPr>
              <w:t xml:space="preserve">, </w:t>
            </w:r>
          </w:p>
          <w:p w14:paraId="19277858" w14:textId="6C8C672E" w:rsidR="00AE4322" w:rsidRDefault="0016415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check with </w:t>
            </w:r>
            <w:r w:rsidR="00533EA8">
              <w:rPr>
                <w:sz w:val="20"/>
                <w:szCs w:val="20"/>
              </w:rPr>
              <w:t>site</w:t>
            </w:r>
            <w:r>
              <w:rPr>
                <w:sz w:val="20"/>
                <w:szCs w:val="20"/>
              </w:rPr>
              <w:t xml:space="preserve"> if there has been any damage to trees on site with the high winds. </w:t>
            </w:r>
          </w:p>
          <w:p w14:paraId="72ECDDCF" w14:textId="44046838" w:rsidR="00164152" w:rsidRDefault="00164152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check with </w:t>
            </w:r>
            <w:r w:rsidR="00533EA8">
              <w:rPr>
                <w:sz w:val="20"/>
                <w:szCs w:val="20"/>
              </w:rPr>
              <w:t>site</w:t>
            </w:r>
            <w:r>
              <w:rPr>
                <w:sz w:val="20"/>
                <w:szCs w:val="20"/>
              </w:rPr>
              <w:t xml:space="preserve"> if site is still open if there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high winds.</w:t>
            </w:r>
          </w:p>
          <w:p w14:paraId="55D717AC" w14:textId="0795DDCD" w:rsidR="00AE4322" w:rsidRDefault="00AE4322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37B3F973" w14:textId="77777777" w:rsidR="0096335F" w:rsidRPr="00DA63B2" w:rsidRDefault="0096335F" w:rsidP="0036235B">
            <w:pPr>
              <w:rPr>
                <w:sz w:val="20"/>
                <w:szCs w:val="20"/>
              </w:rPr>
            </w:pPr>
          </w:p>
        </w:tc>
      </w:tr>
      <w:tr w:rsidR="0007284A" w:rsidRPr="001C60E8" w14:paraId="452DE3FE" w14:textId="77777777" w:rsidTr="0036235B">
        <w:trPr>
          <w:trHeight w:val="698"/>
        </w:trPr>
        <w:tc>
          <w:tcPr>
            <w:tcW w:w="2840" w:type="dxa"/>
            <w:shd w:val="clear" w:color="auto" w:fill="auto"/>
          </w:tcPr>
          <w:p w14:paraId="6E95BE82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b/>
                <w:sz w:val="20"/>
                <w:szCs w:val="20"/>
              </w:rPr>
              <w:t xml:space="preserve">Behaviour </w:t>
            </w:r>
            <w:r w:rsidRPr="00DA63B2">
              <w:rPr>
                <w:sz w:val="20"/>
                <w:szCs w:val="20"/>
              </w:rPr>
              <w:t>– risk of overexcitement, especially at the start of camp.</w:t>
            </w:r>
          </w:p>
        </w:tc>
        <w:tc>
          <w:tcPr>
            <w:tcW w:w="1556" w:type="dxa"/>
            <w:shd w:val="clear" w:color="auto" w:fill="auto"/>
          </w:tcPr>
          <w:p w14:paraId="01BA778B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All present</w:t>
            </w:r>
          </w:p>
        </w:tc>
        <w:tc>
          <w:tcPr>
            <w:tcW w:w="6673" w:type="dxa"/>
            <w:shd w:val="clear" w:color="auto" w:fill="auto"/>
          </w:tcPr>
          <w:p w14:paraId="6988BBC7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>Follow the section code of conduct that sets clear expectations of behaviour.</w:t>
            </w:r>
          </w:p>
          <w:p w14:paraId="3D98A88C" w14:textId="77777777" w:rsidR="0007284A" w:rsidRDefault="0007284A" w:rsidP="0036235B">
            <w:pPr>
              <w:rPr>
                <w:sz w:val="20"/>
                <w:szCs w:val="20"/>
              </w:rPr>
            </w:pPr>
            <w:r w:rsidRPr="00DA63B2">
              <w:rPr>
                <w:sz w:val="20"/>
                <w:szCs w:val="20"/>
              </w:rPr>
              <w:t xml:space="preserve">Leaders be aware and manage group </w:t>
            </w:r>
            <w:proofErr w:type="gramStart"/>
            <w:r w:rsidRPr="00DA63B2">
              <w:rPr>
                <w:sz w:val="20"/>
                <w:szCs w:val="20"/>
              </w:rPr>
              <w:t>behaviour</w:t>
            </w:r>
            <w:proofErr w:type="gramEnd"/>
          </w:p>
          <w:p w14:paraId="740962B0" w14:textId="77777777" w:rsidR="00B07B00" w:rsidRPr="00DA63B2" w:rsidRDefault="00B07B00" w:rsidP="0036235B">
            <w:pPr>
              <w:rPr>
                <w:sz w:val="20"/>
                <w:szCs w:val="20"/>
              </w:rPr>
            </w:pPr>
          </w:p>
          <w:p w14:paraId="2486D8E1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643AF74B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  <w:tr w:rsidR="0007284A" w:rsidRPr="001C60E8" w14:paraId="376A32B5" w14:textId="77777777" w:rsidTr="0036235B">
        <w:trPr>
          <w:trHeight w:val="676"/>
        </w:trPr>
        <w:tc>
          <w:tcPr>
            <w:tcW w:w="2840" w:type="dxa"/>
            <w:shd w:val="clear" w:color="auto" w:fill="auto"/>
          </w:tcPr>
          <w:p w14:paraId="5E5A1CFC" w14:textId="77777777" w:rsidR="0007284A" w:rsidRPr="00CF1DBF" w:rsidRDefault="0007284A" w:rsidP="0036235B">
            <w:pPr>
              <w:rPr>
                <w:b/>
                <w:sz w:val="20"/>
                <w:szCs w:val="20"/>
              </w:rPr>
            </w:pPr>
            <w:r w:rsidRPr="00CF1DBF">
              <w:rPr>
                <w:b/>
                <w:sz w:val="20"/>
                <w:szCs w:val="20"/>
              </w:rPr>
              <w:t xml:space="preserve">Incidents – </w:t>
            </w:r>
          </w:p>
          <w:p w14:paraId="4216D85F" w14:textId="77777777" w:rsidR="0007284A" w:rsidRPr="00DA63B2" w:rsidRDefault="0007284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prolonged/increased injuries from lack of management</w:t>
            </w:r>
          </w:p>
        </w:tc>
        <w:tc>
          <w:tcPr>
            <w:tcW w:w="1556" w:type="dxa"/>
            <w:shd w:val="clear" w:color="auto" w:fill="auto"/>
          </w:tcPr>
          <w:p w14:paraId="017792C7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shd w:val="clear" w:color="auto" w:fill="auto"/>
          </w:tcPr>
          <w:p w14:paraId="2C540E14" w14:textId="46E829FC" w:rsidR="0058108F" w:rsidRDefault="0053665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1</w:t>
            </w:r>
            <w:r w:rsidRPr="0053665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aider</w:t>
            </w:r>
          </w:p>
          <w:p w14:paraId="7479814C" w14:textId="3AEED253" w:rsidR="0053665C" w:rsidRDefault="004570BA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Wythenshawe </w:t>
            </w:r>
            <w:proofErr w:type="gramStart"/>
            <w:r>
              <w:rPr>
                <w:sz w:val="20"/>
                <w:szCs w:val="20"/>
              </w:rPr>
              <w:t>Hospital</w:t>
            </w:r>
            <w:r w:rsidR="0037526D">
              <w:rPr>
                <w:sz w:val="20"/>
                <w:szCs w:val="20"/>
              </w:rPr>
              <w:t xml:space="preserve"> </w:t>
            </w:r>
            <w:r w:rsidR="0053665C">
              <w:rPr>
                <w:sz w:val="20"/>
                <w:szCs w:val="20"/>
              </w:rPr>
              <w:t xml:space="preserve"> closest</w:t>
            </w:r>
            <w:proofErr w:type="gramEnd"/>
            <w:r w:rsidR="0053665C">
              <w:rPr>
                <w:sz w:val="20"/>
                <w:szCs w:val="20"/>
              </w:rPr>
              <w:t xml:space="preserve"> A&amp;E department</w:t>
            </w:r>
          </w:p>
          <w:p w14:paraId="137DDACA" w14:textId="21566C24" w:rsidR="0007284A" w:rsidRDefault="0053665C" w:rsidP="00362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touch</w:t>
            </w:r>
            <w:r w:rsidR="0037526D" w:rsidRPr="0037526D">
              <w:rPr>
                <w:b/>
                <w:bCs/>
                <w:sz w:val="20"/>
                <w:szCs w:val="20"/>
              </w:rPr>
              <w:t xml:space="preserve"> Leaders</w:t>
            </w:r>
            <w:r w:rsidRPr="0053665C">
              <w:rPr>
                <w:b/>
                <w:bCs/>
                <w:sz w:val="20"/>
                <w:szCs w:val="20"/>
              </w:rPr>
              <w:t xml:space="preserve"> On site</w:t>
            </w:r>
          </w:p>
          <w:p w14:paraId="5E3F2B28" w14:textId="41AEA533" w:rsidR="0007284A" w:rsidRPr="00E66A1F" w:rsidRDefault="0007284A" w:rsidP="0036235B">
            <w:pPr>
              <w:rPr>
                <w:sz w:val="20"/>
                <w:szCs w:val="20"/>
              </w:rPr>
            </w:pPr>
            <w:r w:rsidRPr="00E66A1F">
              <w:rPr>
                <w:sz w:val="20"/>
                <w:szCs w:val="20"/>
              </w:rPr>
              <w:t xml:space="preserve">Medication </w:t>
            </w:r>
            <w:r w:rsidR="0037526D">
              <w:rPr>
                <w:sz w:val="20"/>
                <w:szCs w:val="20"/>
              </w:rPr>
              <w:t>with person then carried in a rucksack</w:t>
            </w:r>
            <w:r w:rsidR="00377E54">
              <w:rPr>
                <w:sz w:val="20"/>
                <w:szCs w:val="20"/>
              </w:rPr>
              <w:t xml:space="preserve"> or </w:t>
            </w:r>
            <w:proofErr w:type="gramStart"/>
            <w:r w:rsidR="00377E54">
              <w:rPr>
                <w:sz w:val="20"/>
                <w:szCs w:val="20"/>
              </w:rPr>
              <w:t>similar</w:t>
            </w:r>
            <w:proofErr w:type="gramEnd"/>
          </w:p>
          <w:p w14:paraId="38678B14" w14:textId="45032627" w:rsidR="0007284A" w:rsidRPr="009C3A19" w:rsidRDefault="0007284A" w:rsidP="0036235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14:paraId="774F472B" w14:textId="77777777" w:rsidR="0007284A" w:rsidRPr="00DA63B2" w:rsidRDefault="0007284A" w:rsidP="0036235B">
            <w:pPr>
              <w:rPr>
                <w:sz w:val="20"/>
                <w:szCs w:val="20"/>
              </w:rPr>
            </w:pPr>
          </w:p>
        </w:tc>
      </w:tr>
    </w:tbl>
    <w:p w14:paraId="3D322515" w14:textId="77777777" w:rsidR="0007284A" w:rsidRDefault="0007284A" w:rsidP="0007284A">
      <w:pPr>
        <w:pStyle w:val="Heading3"/>
        <w:rPr>
          <w:szCs w:val="20"/>
        </w:rPr>
      </w:pPr>
    </w:p>
    <w:p w14:paraId="7B0DC6CE" w14:textId="77777777" w:rsidR="00FE3295" w:rsidRDefault="00FE3295"/>
    <w:sectPr w:rsidR="00FE3295" w:rsidSect="00123475">
      <w:headerReference w:type="default" r:id="rId7"/>
      <w:footerReference w:type="default" r:id="rId8"/>
      <w:pgSz w:w="16840" w:h="11910" w:orient="landscape"/>
      <w:pgMar w:top="851" w:right="680" w:bottom="851" w:left="68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66FDF" w14:textId="77777777" w:rsidR="00123475" w:rsidRDefault="00123475" w:rsidP="0007284A">
      <w:pPr>
        <w:spacing w:after="0" w:line="240" w:lineRule="auto"/>
      </w:pPr>
      <w:r>
        <w:separator/>
      </w:r>
    </w:p>
  </w:endnote>
  <w:endnote w:type="continuationSeparator" w:id="0">
    <w:p w14:paraId="39E7C913" w14:textId="77777777" w:rsidR="00123475" w:rsidRDefault="00123475" w:rsidP="000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2052" w14:textId="77777777" w:rsidR="000E5C44" w:rsidRDefault="000E5C44" w:rsidP="0007284A">
    <w:pPr>
      <w:pStyle w:val="Heading3"/>
      <w:rPr>
        <w:noProof/>
        <w:lang w:val="en-GB" w:bidi="ar-SA"/>
      </w:rPr>
    </w:pPr>
  </w:p>
  <w:p w14:paraId="0175276D" w14:textId="77777777" w:rsidR="000E5C44" w:rsidRDefault="000E5C44" w:rsidP="0007284A">
    <w:pPr>
      <w:pStyle w:val="Heading3"/>
      <w:rPr>
        <w:noProof/>
        <w:lang w:val="en-GB" w:bidi="ar-SA"/>
      </w:rPr>
    </w:pPr>
  </w:p>
  <w:p w14:paraId="0031A9D6" w14:textId="301D53B1" w:rsidR="00762109" w:rsidRPr="0007284A" w:rsidRDefault="00953EA9" w:rsidP="0007284A">
    <w:pPr>
      <w:pStyle w:val="Heading3"/>
    </w:pPr>
    <w:r>
      <w:rPr>
        <w:noProof/>
        <w:lang w:val="en-GB" w:bidi="ar-SA"/>
      </w:rPr>
      <w:drawing>
        <wp:anchor distT="0" distB="0" distL="114300" distR="114300" simplePos="0" relativeHeight="251659264" behindDoc="1" locked="0" layoutInCell="1" allowOverlap="1" wp14:anchorId="08A414A5" wp14:editId="70208809">
          <wp:simplePos x="0" y="0"/>
          <wp:positionH relativeFrom="margin">
            <wp:posOffset>9625330</wp:posOffset>
          </wp:positionH>
          <wp:positionV relativeFrom="paragraph">
            <wp:posOffset>15875</wp:posOffset>
          </wp:positionV>
          <wp:extent cx="508589" cy="371475"/>
          <wp:effectExtent l="0" t="0" r="635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89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2990E" w14:textId="77777777" w:rsidR="00123475" w:rsidRDefault="00123475" w:rsidP="0007284A">
      <w:pPr>
        <w:spacing w:after="0" w:line="240" w:lineRule="auto"/>
      </w:pPr>
      <w:r>
        <w:separator/>
      </w:r>
    </w:p>
  </w:footnote>
  <w:footnote w:type="continuationSeparator" w:id="0">
    <w:p w14:paraId="59ED9BC5" w14:textId="77777777" w:rsidR="00123475" w:rsidRDefault="00123475" w:rsidP="0007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5D36" w14:textId="0C17BB6B" w:rsidR="00762109" w:rsidRPr="0007284A" w:rsidRDefault="00DF32E5" w:rsidP="008349D7">
    <w:pPr>
      <w:pStyle w:val="Heading4"/>
      <w:rPr>
        <w:color w:val="auto"/>
        <w:sz w:val="36"/>
        <w:szCs w:val="36"/>
      </w:rPr>
    </w:pPr>
    <w:r>
      <w:rPr>
        <w:noProof/>
        <w:color w:val="auto"/>
        <w:sz w:val="36"/>
        <w:szCs w:val="36"/>
      </w:rPr>
      <w:drawing>
        <wp:inline distT="0" distB="0" distL="0" distR="0" wp14:anchorId="4233819B" wp14:editId="53D293FF">
          <wp:extent cx="342386" cy="338963"/>
          <wp:effectExtent l="0" t="0" r="63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08" cy="34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36"/>
        <w:szCs w:val="36"/>
      </w:rPr>
      <w:t xml:space="preserve">  </w:t>
    </w:r>
    <w:r w:rsidR="00953EA9" w:rsidRPr="0007284A">
      <w:rPr>
        <w:color w:val="auto"/>
        <w:sz w:val="36"/>
        <w:szCs w:val="36"/>
      </w:rPr>
      <w:t xml:space="preserve">Risk assessment – </w:t>
    </w:r>
    <w:r w:rsidR="000033EA">
      <w:rPr>
        <w:color w:val="auto"/>
        <w:sz w:val="36"/>
        <w:szCs w:val="36"/>
      </w:rPr>
      <w:t>Activities</w:t>
    </w:r>
    <w:r w:rsidR="00953EA9" w:rsidRPr="0007284A">
      <w:rPr>
        <w:color w:val="auto"/>
        <w:sz w:val="36"/>
        <w:szCs w:val="36"/>
      </w:rPr>
      <w:t xml:space="preserve"> on campsite – </w:t>
    </w:r>
    <w:r w:rsidR="00220B79">
      <w:rPr>
        <w:color w:val="auto"/>
        <w:sz w:val="36"/>
        <w:szCs w:val="36"/>
      </w:rPr>
      <w:t>Shelter Building</w:t>
    </w:r>
    <w:r w:rsidR="00953EA9" w:rsidRPr="0007284A">
      <w:rPr>
        <w:color w:val="auto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A2A93"/>
    <w:multiLevelType w:val="multilevel"/>
    <w:tmpl w:val="F8B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16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4A"/>
    <w:rsid w:val="000033EA"/>
    <w:rsid w:val="00022204"/>
    <w:rsid w:val="00066A4E"/>
    <w:rsid w:val="00071646"/>
    <w:rsid w:val="0007284A"/>
    <w:rsid w:val="000A5230"/>
    <w:rsid w:val="000B3CB5"/>
    <w:rsid w:val="000E5C44"/>
    <w:rsid w:val="00110393"/>
    <w:rsid w:val="00114C33"/>
    <w:rsid w:val="00123475"/>
    <w:rsid w:val="0012422A"/>
    <w:rsid w:val="00155BAA"/>
    <w:rsid w:val="00164152"/>
    <w:rsid w:val="00177AB4"/>
    <w:rsid w:val="00183BDF"/>
    <w:rsid w:val="00194701"/>
    <w:rsid w:val="001C6CE8"/>
    <w:rsid w:val="001F6492"/>
    <w:rsid w:val="00213BF7"/>
    <w:rsid w:val="00214121"/>
    <w:rsid w:val="00220B79"/>
    <w:rsid w:val="00275B37"/>
    <w:rsid w:val="002851C8"/>
    <w:rsid w:val="00285D17"/>
    <w:rsid w:val="002925F6"/>
    <w:rsid w:val="002B0F11"/>
    <w:rsid w:val="002E1310"/>
    <w:rsid w:val="002F6839"/>
    <w:rsid w:val="00311056"/>
    <w:rsid w:val="0031689C"/>
    <w:rsid w:val="003201EF"/>
    <w:rsid w:val="00324BD0"/>
    <w:rsid w:val="0033099B"/>
    <w:rsid w:val="00351142"/>
    <w:rsid w:val="00365258"/>
    <w:rsid w:val="0037526D"/>
    <w:rsid w:val="00377E54"/>
    <w:rsid w:val="00380BF9"/>
    <w:rsid w:val="003D4886"/>
    <w:rsid w:val="003E497F"/>
    <w:rsid w:val="004067A6"/>
    <w:rsid w:val="004458B1"/>
    <w:rsid w:val="004570BA"/>
    <w:rsid w:val="00457C41"/>
    <w:rsid w:val="0046393C"/>
    <w:rsid w:val="00471AC4"/>
    <w:rsid w:val="004870F7"/>
    <w:rsid w:val="00493B32"/>
    <w:rsid w:val="00497E6C"/>
    <w:rsid w:val="004C1417"/>
    <w:rsid w:val="004D70F7"/>
    <w:rsid w:val="004F327A"/>
    <w:rsid w:val="00512885"/>
    <w:rsid w:val="005259AD"/>
    <w:rsid w:val="00533EA8"/>
    <w:rsid w:val="0053665C"/>
    <w:rsid w:val="005462FE"/>
    <w:rsid w:val="00557674"/>
    <w:rsid w:val="00575CCB"/>
    <w:rsid w:val="00576F86"/>
    <w:rsid w:val="0058108F"/>
    <w:rsid w:val="00584F37"/>
    <w:rsid w:val="00592517"/>
    <w:rsid w:val="005B17A8"/>
    <w:rsid w:val="005B60A9"/>
    <w:rsid w:val="005B636D"/>
    <w:rsid w:val="005B6CF6"/>
    <w:rsid w:val="005C0F39"/>
    <w:rsid w:val="00605635"/>
    <w:rsid w:val="00610DF1"/>
    <w:rsid w:val="006147D4"/>
    <w:rsid w:val="00615215"/>
    <w:rsid w:val="00617C99"/>
    <w:rsid w:val="00623298"/>
    <w:rsid w:val="00635873"/>
    <w:rsid w:val="00662B59"/>
    <w:rsid w:val="00682117"/>
    <w:rsid w:val="00690203"/>
    <w:rsid w:val="006A2602"/>
    <w:rsid w:val="006A30DE"/>
    <w:rsid w:val="006A7DC9"/>
    <w:rsid w:val="006C484E"/>
    <w:rsid w:val="006D23DE"/>
    <w:rsid w:val="007247F9"/>
    <w:rsid w:val="00733C01"/>
    <w:rsid w:val="0073486D"/>
    <w:rsid w:val="00735F2A"/>
    <w:rsid w:val="00743656"/>
    <w:rsid w:val="00762109"/>
    <w:rsid w:val="007A40D9"/>
    <w:rsid w:val="007C65BE"/>
    <w:rsid w:val="007D43F8"/>
    <w:rsid w:val="007F69EF"/>
    <w:rsid w:val="00804DBF"/>
    <w:rsid w:val="00825C85"/>
    <w:rsid w:val="008471FD"/>
    <w:rsid w:val="00851AC7"/>
    <w:rsid w:val="00863A3E"/>
    <w:rsid w:val="00890E33"/>
    <w:rsid w:val="00895208"/>
    <w:rsid w:val="008A19B3"/>
    <w:rsid w:val="008B3349"/>
    <w:rsid w:val="008D0FF0"/>
    <w:rsid w:val="008F2FF4"/>
    <w:rsid w:val="00926861"/>
    <w:rsid w:val="00932C51"/>
    <w:rsid w:val="009403ED"/>
    <w:rsid w:val="00953EA9"/>
    <w:rsid w:val="0096335F"/>
    <w:rsid w:val="00963625"/>
    <w:rsid w:val="0098178B"/>
    <w:rsid w:val="009832ED"/>
    <w:rsid w:val="00992F1A"/>
    <w:rsid w:val="00993CF8"/>
    <w:rsid w:val="009A606F"/>
    <w:rsid w:val="009B4D46"/>
    <w:rsid w:val="009D2F91"/>
    <w:rsid w:val="009D37DE"/>
    <w:rsid w:val="009E3CB0"/>
    <w:rsid w:val="009F13C6"/>
    <w:rsid w:val="00A033B8"/>
    <w:rsid w:val="00A0488B"/>
    <w:rsid w:val="00A1306F"/>
    <w:rsid w:val="00A165A4"/>
    <w:rsid w:val="00A36AE2"/>
    <w:rsid w:val="00A424A0"/>
    <w:rsid w:val="00A47709"/>
    <w:rsid w:val="00A53273"/>
    <w:rsid w:val="00A57640"/>
    <w:rsid w:val="00A73A73"/>
    <w:rsid w:val="00A82528"/>
    <w:rsid w:val="00A87A9B"/>
    <w:rsid w:val="00AA2220"/>
    <w:rsid w:val="00AA59A4"/>
    <w:rsid w:val="00AB3BCC"/>
    <w:rsid w:val="00AD1F29"/>
    <w:rsid w:val="00AE4322"/>
    <w:rsid w:val="00AF2D82"/>
    <w:rsid w:val="00B07B00"/>
    <w:rsid w:val="00B1205A"/>
    <w:rsid w:val="00B55D59"/>
    <w:rsid w:val="00B747D9"/>
    <w:rsid w:val="00B7627A"/>
    <w:rsid w:val="00B94503"/>
    <w:rsid w:val="00B94752"/>
    <w:rsid w:val="00B954B6"/>
    <w:rsid w:val="00C13EB9"/>
    <w:rsid w:val="00C61579"/>
    <w:rsid w:val="00C932C2"/>
    <w:rsid w:val="00CE6DD5"/>
    <w:rsid w:val="00CE7CD5"/>
    <w:rsid w:val="00CF7EB6"/>
    <w:rsid w:val="00D01CC0"/>
    <w:rsid w:val="00D02ACA"/>
    <w:rsid w:val="00D30C84"/>
    <w:rsid w:val="00D3646D"/>
    <w:rsid w:val="00DA5934"/>
    <w:rsid w:val="00DB3CB4"/>
    <w:rsid w:val="00DF32E5"/>
    <w:rsid w:val="00DF624D"/>
    <w:rsid w:val="00E16EA4"/>
    <w:rsid w:val="00E634B8"/>
    <w:rsid w:val="00E83017"/>
    <w:rsid w:val="00E90DD1"/>
    <w:rsid w:val="00EB218D"/>
    <w:rsid w:val="00ED1F46"/>
    <w:rsid w:val="00ED20A2"/>
    <w:rsid w:val="00ED26C4"/>
    <w:rsid w:val="00F06DF8"/>
    <w:rsid w:val="00F2642B"/>
    <w:rsid w:val="00F43B65"/>
    <w:rsid w:val="00F614D8"/>
    <w:rsid w:val="00FB7495"/>
    <w:rsid w:val="00FC0FCD"/>
    <w:rsid w:val="00FD60F5"/>
    <w:rsid w:val="00FE329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1A27"/>
  <w15:chartTrackingRefBased/>
  <w15:docId w15:val="{43D6ADF9-3E12-45D0-871E-FE9A1FF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07284A"/>
    <w:pPr>
      <w:keepNext w:val="0"/>
      <w:keepLines w:val="0"/>
      <w:widowControl w:val="0"/>
      <w:tabs>
        <w:tab w:val="right" w:pos="5263"/>
      </w:tabs>
      <w:autoSpaceDE w:val="0"/>
      <w:autoSpaceDN w:val="0"/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07284A"/>
    <w:pPr>
      <w:widowControl w:val="0"/>
      <w:autoSpaceDE w:val="0"/>
      <w:autoSpaceDN w:val="0"/>
      <w:spacing w:after="0" w:line="240" w:lineRule="auto"/>
      <w:outlineLvl w:val="3"/>
    </w:pPr>
    <w:rPr>
      <w:rFonts w:ascii="Nunito Sans Black" w:eastAsia="Nunito Sans" w:hAnsi="Nunito Sans Black" w:cs="Nunito Sans"/>
      <w:color w:val="7414DC"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7284A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eastAsia="en-GB" w:bidi="en-GB"/>
    </w:rPr>
  </w:style>
  <w:style w:type="character" w:customStyle="1" w:styleId="Heading4Char">
    <w:name w:val="Heading 4 Char"/>
    <w:basedOn w:val="DefaultParagraphFont"/>
    <w:link w:val="Heading4"/>
    <w:uiPriority w:val="1"/>
    <w:rsid w:val="0007284A"/>
    <w:rPr>
      <w:rFonts w:ascii="Nunito Sans Black" w:eastAsia="Nunito Sans" w:hAnsi="Nunito Sans Black" w:cs="Nunito Sans"/>
      <w:color w:val="7414DC"/>
      <w:sz w:val="32"/>
      <w:szCs w:val="32"/>
      <w:lang w:val="en-GB" w:eastAsia="en-GB" w:bidi="en-GB"/>
    </w:rPr>
  </w:style>
  <w:style w:type="character" w:styleId="Hyperlink">
    <w:name w:val="Hyperlink"/>
    <w:uiPriority w:val="99"/>
    <w:unhideWhenUsed/>
    <w:rsid w:val="0007284A"/>
    <w:rPr>
      <w:color w:val="00B8B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8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4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spragg</dc:creator>
  <cp:keywords/>
  <dc:description/>
  <cp:lastModifiedBy>Dave Hannigan</cp:lastModifiedBy>
  <cp:revision>7</cp:revision>
  <dcterms:created xsi:type="dcterms:W3CDTF">2024-04-09T14:07:00Z</dcterms:created>
  <dcterms:modified xsi:type="dcterms:W3CDTF">2024-04-19T21:13:00Z</dcterms:modified>
</cp:coreProperties>
</file>